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797972" w:rsidRDefault="00B514EB" w:rsidP="002E7A7C">
      <w:pPr>
        <w:pStyle w:val="Title"/>
        <w:rPr>
          <w:rFonts w:ascii="MS Mincho" w:eastAsia="MS Mincho" w:hAnsi="MS Mincho"/>
          <w:lang w:eastAsia="zh-CN"/>
        </w:rPr>
      </w:pPr>
      <w:bookmarkStart w:id="0" w:name="_Hlk514855488"/>
      <w:bookmarkStart w:id="1" w:name="_GoBack"/>
      <w:bookmarkEnd w:id="1"/>
      <w:r w:rsidRPr="00797972">
        <w:rPr>
          <w:rFonts w:ascii="MS Mincho" w:eastAsia="MS Mincho" w:hAnsi="MS Mincho"/>
          <w:lang w:eastAsia="zh-CN"/>
        </w:rPr>
        <w:t>導尿</w:t>
      </w:r>
    </w:p>
    <w:p w14:paraId="6063C86D" w14:textId="6F116A4B" w:rsidR="00FA0A21" w:rsidRPr="00797972" w:rsidRDefault="00D94BC8" w:rsidP="00AF2B9C">
      <w:pPr>
        <w:pStyle w:val="NoSpacing"/>
        <w:rPr>
          <w:rFonts w:ascii="MS Mincho" w:hAnsi="MS Mincho"/>
          <w:lang w:eastAsia="zh-CN"/>
        </w:rPr>
      </w:pPr>
      <w:bookmarkStart w:id="2" w:name="_Hlk514936415"/>
      <w:bookmarkEnd w:id="0"/>
      <w:r w:rsidRPr="00797972">
        <w:rPr>
          <w:rStyle w:val="Strong"/>
          <w:rFonts w:ascii="MS Mincho" w:hAnsi="MS Mincho"/>
          <w:lang w:eastAsia="ja-JP"/>
        </w:rPr>
        <w:t>ターゲットグループ</w:t>
      </w:r>
      <w:r w:rsidRPr="00797972">
        <w:rPr>
          <w:rStyle w:val="Strong"/>
          <w:rFonts w:ascii="MS Mincho" w:hAnsi="MS Mincho"/>
          <w:lang w:eastAsia="zh-CN"/>
        </w:rPr>
        <w:t xml:space="preserve">: </w:t>
      </w:r>
      <w:r w:rsidR="00D305F5" w:rsidRPr="00797972">
        <w:rPr>
          <w:rFonts w:ascii="MS Mincho" w:hAnsi="MS Mincho"/>
          <w:lang w:eastAsia="zh-CN"/>
        </w:rPr>
        <w:t xml:space="preserve">看護学生   </w:t>
      </w:r>
      <w:r w:rsidRPr="00797972">
        <w:rPr>
          <w:rStyle w:val="Strong"/>
          <w:rFonts w:ascii="MS Mincho" w:hAnsi="MS Mincho"/>
          <w:lang w:eastAsia="zh-CN"/>
        </w:rPr>
        <w:t xml:space="preserve">学習者推奨人数: </w:t>
      </w:r>
      <w:r w:rsidR="00FA0A21" w:rsidRPr="00797972">
        <w:rPr>
          <w:rFonts w:ascii="MS Mincho" w:hAnsi="MS Mincho"/>
          <w:lang w:eastAsia="zh-CN"/>
        </w:rPr>
        <w:t>1～2 人</w:t>
      </w:r>
    </w:p>
    <w:p w14:paraId="506C84C5" w14:textId="311433BB" w:rsidR="0000739B" w:rsidRPr="00797972" w:rsidRDefault="00AF2B9C" w:rsidP="00AF2B9C">
      <w:pPr>
        <w:pStyle w:val="NoSpacing"/>
        <w:rPr>
          <w:rStyle w:val="Strong"/>
          <w:rFonts w:ascii="MS Mincho" w:hAnsi="MS Mincho"/>
          <w:b w:val="0"/>
          <w:lang w:eastAsia="ja-JP"/>
        </w:rPr>
      </w:pPr>
      <w:r w:rsidRPr="00797972">
        <w:rPr>
          <w:rFonts w:ascii="MS Mincho" w:hAnsi="MS Mincho"/>
          <w:b/>
          <w:lang w:eastAsia="ja-JP"/>
        </w:rPr>
        <w:t>シミュレーション時間:</w:t>
      </w:r>
      <w:r w:rsidRPr="00797972">
        <w:rPr>
          <w:rFonts w:ascii="MS Mincho" w:hAnsi="MS Mincho"/>
          <w:lang w:eastAsia="ja-JP"/>
        </w:rPr>
        <w:t xml:space="preserve"> 10 分        </w:t>
      </w:r>
      <w:r w:rsidRPr="00797972">
        <w:rPr>
          <w:rStyle w:val="Strong"/>
          <w:rFonts w:ascii="MS Mincho" w:hAnsi="MS Mincho"/>
          <w:lang w:eastAsia="ja-JP"/>
        </w:rPr>
        <w:t xml:space="preserve">ディブリーフィング時間: </w:t>
      </w:r>
      <w:r w:rsidRPr="00797972">
        <w:rPr>
          <w:rStyle w:val="Strong"/>
          <w:rFonts w:ascii="MS Mincho" w:hAnsi="MS Mincho"/>
          <w:b w:val="0"/>
          <w:lang w:eastAsia="ja-JP"/>
        </w:rPr>
        <w:t>20 分</w:t>
      </w:r>
    </w:p>
    <w:p w14:paraId="5C0E579E" w14:textId="1DF337D9" w:rsidR="008152E6" w:rsidRPr="00797972" w:rsidRDefault="00A247A9" w:rsidP="007D499C">
      <w:pPr>
        <w:pStyle w:val="Heading1"/>
        <w:rPr>
          <w:rFonts w:ascii="MS Mincho" w:hAnsi="MS Mincho"/>
          <w:lang w:eastAsia="zh-CN"/>
        </w:rPr>
      </w:pPr>
      <w:r w:rsidRPr="00797972">
        <w:rPr>
          <w:rFonts w:ascii="MS Mincho" w:hAnsi="MS Mincho"/>
          <w:lang w:eastAsia="ja-JP"/>
        </w:rPr>
        <w:t>カリキュラムの</w:t>
      </w:r>
      <w:r w:rsidRPr="00797972">
        <w:rPr>
          <w:rFonts w:ascii="MS Mincho" w:hAnsi="MS Mincho"/>
          <w:lang w:eastAsia="zh-CN"/>
        </w:rPr>
        <w:t>情報</w:t>
      </w:r>
    </w:p>
    <w:p w14:paraId="06CD16DD" w14:textId="5CFD6D01" w:rsidR="00D94BC8" w:rsidRPr="00797972" w:rsidRDefault="00D94BC8" w:rsidP="007D499C">
      <w:pPr>
        <w:pStyle w:val="Heading2"/>
        <w:rPr>
          <w:rFonts w:ascii="MS Mincho" w:hAnsi="MS Mincho"/>
          <w:lang w:eastAsia="zh-CN"/>
        </w:rPr>
      </w:pPr>
      <w:r w:rsidRPr="00797972">
        <w:rPr>
          <w:rFonts w:ascii="MS Mincho" w:hAnsi="MS Mincho"/>
          <w:lang w:eastAsia="zh-CN"/>
        </w:rPr>
        <w:t>学習目的</w:t>
      </w:r>
    </w:p>
    <w:p w14:paraId="04F2C3B4" w14:textId="24AA2C9E" w:rsidR="00134B3F" w:rsidRPr="00797972" w:rsidRDefault="00152CB4" w:rsidP="002D7DE9">
      <w:pPr>
        <w:rPr>
          <w:rStyle w:val="Strong"/>
          <w:rFonts w:ascii="MS Mincho" w:hAnsi="MS Mincho"/>
          <w:b w:val="0"/>
          <w:lang w:eastAsia="zh-CN"/>
        </w:rPr>
      </w:pPr>
      <w:r w:rsidRPr="00797972">
        <w:rPr>
          <w:rStyle w:val="Strong"/>
          <w:rFonts w:ascii="MS Mincho" w:hAnsi="MS Mincho"/>
          <w:b w:val="0"/>
          <w:lang w:eastAsia="ja-JP"/>
        </w:rPr>
        <w:t>シミュレーションとディブリーフィングセッションが</w:t>
      </w:r>
      <w:r w:rsidRPr="00797972">
        <w:rPr>
          <w:rStyle w:val="Strong"/>
          <w:rFonts w:ascii="MS Mincho" w:hAnsi="MS Mincho"/>
          <w:b w:val="0"/>
          <w:lang w:eastAsia="zh-CN"/>
        </w:rPr>
        <w:t>完了</w:t>
      </w:r>
      <w:r w:rsidRPr="00797972">
        <w:rPr>
          <w:rStyle w:val="Strong"/>
          <w:rFonts w:ascii="MS Mincho" w:hAnsi="MS Mincho"/>
          <w:b w:val="0"/>
          <w:lang w:eastAsia="ja-JP"/>
        </w:rPr>
        <w:t>すると</w:t>
      </w:r>
      <w:r w:rsidRPr="00797972">
        <w:rPr>
          <w:rStyle w:val="Strong"/>
          <w:rFonts w:ascii="MS Mincho" w:hAnsi="MS Mincho"/>
          <w:b w:val="0"/>
          <w:lang w:eastAsia="zh-CN"/>
        </w:rPr>
        <w:t>、学習者</w:t>
      </w:r>
      <w:r w:rsidRPr="00797972">
        <w:rPr>
          <w:rStyle w:val="Strong"/>
          <w:rFonts w:ascii="MS Mincho" w:hAnsi="MS Mincho"/>
          <w:b w:val="0"/>
          <w:lang w:eastAsia="ja-JP"/>
        </w:rPr>
        <w:t>は</w:t>
      </w:r>
      <w:r w:rsidRPr="00797972">
        <w:rPr>
          <w:rStyle w:val="Strong"/>
          <w:rFonts w:ascii="MS Mincho" w:hAnsi="MS Mincho"/>
          <w:b w:val="0"/>
          <w:lang w:eastAsia="zh-CN"/>
        </w:rPr>
        <w:t>以下</w:t>
      </w:r>
      <w:r w:rsidRPr="00797972">
        <w:rPr>
          <w:rStyle w:val="Strong"/>
          <w:rFonts w:ascii="MS Mincho" w:hAnsi="MS Mincho"/>
          <w:b w:val="0"/>
          <w:lang w:eastAsia="ja-JP"/>
        </w:rPr>
        <w:t>を</w:t>
      </w:r>
      <w:r w:rsidRPr="00797972">
        <w:rPr>
          <w:rStyle w:val="Strong"/>
          <w:rFonts w:ascii="MS Mincho" w:hAnsi="MS Mincho"/>
          <w:b w:val="0"/>
          <w:lang w:eastAsia="zh-CN"/>
        </w:rPr>
        <w:t>行</w:t>
      </w:r>
      <w:r w:rsidRPr="00797972">
        <w:rPr>
          <w:rStyle w:val="Strong"/>
          <w:rFonts w:ascii="MS Mincho" w:hAnsi="MS Mincho"/>
          <w:b w:val="0"/>
          <w:lang w:eastAsia="ja-JP"/>
        </w:rPr>
        <w:t>うことができるようになります</w:t>
      </w:r>
      <w:r w:rsidRPr="00797972">
        <w:rPr>
          <w:rStyle w:val="Strong"/>
          <w:rFonts w:ascii="MS Mincho" w:hAnsi="MS Mincho"/>
          <w:b w:val="0"/>
          <w:lang w:eastAsia="zh-CN"/>
        </w:rPr>
        <w:t>:</w:t>
      </w:r>
    </w:p>
    <w:bookmarkEnd w:id="2"/>
    <w:p w14:paraId="4FF913F1" w14:textId="77777777" w:rsidR="00225E7D" w:rsidRPr="00797972" w:rsidRDefault="00640C87" w:rsidP="009F4011">
      <w:pPr>
        <w:pStyle w:val="NoSpacing"/>
        <w:numPr>
          <w:ilvl w:val="0"/>
          <w:numId w:val="21"/>
        </w:numPr>
        <w:rPr>
          <w:rFonts w:ascii="MS Mincho" w:hAnsi="MS Mincho"/>
          <w:szCs w:val="22"/>
          <w:lang w:eastAsia="zh-CN"/>
        </w:rPr>
      </w:pPr>
      <w:r w:rsidRPr="00797972">
        <w:rPr>
          <w:rFonts w:ascii="MS Mincho" w:hAnsi="MS Mincho"/>
          <w:szCs w:val="22"/>
          <w:lang w:eastAsia="zh-CN"/>
        </w:rPr>
        <w:t>泌尿器系</w:t>
      </w:r>
      <w:r w:rsidRPr="00797972">
        <w:rPr>
          <w:rFonts w:ascii="MS Mincho" w:hAnsi="MS Mincho"/>
          <w:szCs w:val="22"/>
          <w:lang w:eastAsia="ja-JP"/>
        </w:rPr>
        <w:t>に</w:t>
      </w:r>
      <w:r w:rsidRPr="00797972">
        <w:rPr>
          <w:rFonts w:ascii="MS Mincho" w:hAnsi="MS Mincho"/>
          <w:szCs w:val="22"/>
          <w:lang w:eastAsia="zh-CN"/>
        </w:rPr>
        <w:t>焦点</w:t>
      </w:r>
      <w:r w:rsidRPr="00797972">
        <w:rPr>
          <w:rFonts w:ascii="MS Mincho" w:hAnsi="MS Mincho"/>
          <w:szCs w:val="22"/>
          <w:lang w:eastAsia="ja-JP"/>
        </w:rPr>
        <w:t>を</w:t>
      </w:r>
      <w:r w:rsidRPr="00797972">
        <w:rPr>
          <w:rFonts w:ascii="MS Mincho" w:hAnsi="MS Mincho"/>
          <w:szCs w:val="22"/>
          <w:lang w:eastAsia="zh-CN"/>
        </w:rPr>
        <w:t>絞</w:t>
      </w:r>
      <w:r w:rsidRPr="00797972">
        <w:rPr>
          <w:rFonts w:ascii="MS Mincho" w:hAnsi="MS Mincho"/>
          <w:szCs w:val="22"/>
          <w:lang w:eastAsia="ja-JP"/>
        </w:rPr>
        <w:t>った</w:t>
      </w:r>
      <w:r w:rsidRPr="00797972">
        <w:rPr>
          <w:rFonts w:ascii="MS Mincho" w:hAnsi="MS Mincho"/>
          <w:szCs w:val="22"/>
          <w:lang w:eastAsia="zh-CN"/>
        </w:rPr>
        <w:t>患者評価</w:t>
      </w:r>
      <w:r w:rsidRPr="00797972">
        <w:rPr>
          <w:rFonts w:ascii="MS Mincho" w:hAnsi="MS Mincho"/>
          <w:szCs w:val="22"/>
          <w:lang w:eastAsia="ja-JP"/>
        </w:rPr>
        <w:t>の</w:t>
      </w:r>
      <w:r w:rsidRPr="00797972">
        <w:rPr>
          <w:rFonts w:ascii="MS Mincho" w:hAnsi="MS Mincho"/>
          <w:szCs w:val="22"/>
          <w:lang w:eastAsia="zh-CN"/>
        </w:rPr>
        <w:t>実施</w:t>
      </w:r>
    </w:p>
    <w:p w14:paraId="4F942E21" w14:textId="0D9BF3B2" w:rsidR="00E5677E" w:rsidRPr="00797972" w:rsidRDefault="00225E7D" w:rsidP="009F4011">
      <w:pPr>
        <w:pStyle w:val="NoSpacing"/>
        <w:numPr>
          <w:ilvl w:val="0"/>
          <w:numId w:val="21"/>
        </w:numPr>
        <w:rPr>
          <w:rFonts w:ascii="MS Mincho" w:hAnsi="MS Mincho"/>
          <w:szCs w:val="22"/>
        </w:rPr>
      </w:pPr>
      <w:proofErr w:type="spellStart"/>
      <w:r w:rsidRPr="00797972">
        <w:rPr>
          <w:rFonts w:ascii="MS Mincho" w:hAnsi="MS Mincho"/>
          <w:szCs w:val="22"/>
        </w:rPr>
        <w:t>導尿の必要性の認識</w:t>
      </w:r>
      <w:proofErr w:type="spellEnd"/>
    </w:p>
    <w:p w14:paraId="4F63A388" w14:textId="67696A63" w:rsidR="007C70F7" w:rsidRPr="00797972" w:rsidRDefault="007C70F7" w:rsidP="009F4011">
      <w:pPr>
        <w:pStyle w:val="NoSpacing"/>
        <w:numPr>
          <w:ilvl w:val="0"/>
          <w:numId w:val="21"/>
        </w:numPr>
        <w:rPr>
          <w:rFonts w:ascii="MS Mincho" w:hAnsi="MS Mincho"/>
          <w:szCs w:val="22"/>
          <w:lang w:eastAsia="ja-JP"/>
        </w:rPr>
      </w:pPr>
      <w:r w:rsidRPr="00797972">
        <w:rPr>
          <w:rFonts w:ascii="MS Mincho" w:hAnsi="MS Mincho"/>
          <w:szCs w:val="22"/>
          <w:lang w:eastAsia="ja-JP"/>
        </w:rPr>
        <w:t>適切なコミュニケーション方法による患者への手技の説明</w:t>
      </w:r>
    </w:p>
    <w:p w14:paraId="1B140A04" w14:textId="750B5909" w:rsidR="000716BB" w:rsidRPr="00797972" w:rsidRDefault="00E5677E" w:rsidP="009F4011">
      <w:pPr>
        <w:pStyle w:val="NoSpacing"/>
        <w:numPr>
          <w:ilvl w:val="0"/>
          <w:numId w:val="21"/>
        </w:numPr>
        <w:rPr>
          <w:rFonts w:ascii="MS Mincho" w:hAnsi="MS Mincho"/>
          <w:szCs w:val="22"/>
          <w:lang w:eastAsia="ja-JP"/>
        </w:rPr>
      </w:pPr>
      <w:r w:rsidRPr="00797972">
        <w:rPr>
          <w:rFonts w:ascii="MS Mincho" w:hAnsi="MS Mincho"/>
          <w:szCs w:val="22"/>
          <w:lang w:eastAsia="ja-JP"/>
        </w:rPr>
        <w:t>無菌操作を使用した導尿の正しい手順の実施</w:t>
      </w:r>
    </w:p>
    <w:p w14:paraId="68CA090E" w14:textId="4EFFEA69" w:rsidR="00DE0381" w:rsidRPr="00797972" w:rsidRDefault="00B22DD3" w:rsidP="009F4011">
      <w:pPr>
        <w:pStyle w:val="NoSpacing"/>
        <w:numPr>
          <w:ilvl w:val="0"/>
          <w:numId w:val="21"/>
        </w:numPr>
        <w:rPr>
          <w:rFonts w:ascii="MS Mincho" w:hAnsi="MS Mincho"/>
          <w:szCs w:val="22"/>
        </w:rPr>
      </w:pPr>
      <w:proofErr w:type="spellStart"/>
      <w:r w:rsidRPr="00797972">
        <w:rPr>
          <w:rFonts w:ascii="MS Mincho" w:hAnsi="MS Mincho"/>
          <w:szCs w:val="22"/>
        </w:rPr>
        <w:t>適切な記録</w:t>
      </w:r>
      <w:proofErr w:type="spellEnd"/>
    </w:p>
    <w:p w14:paraId="22A8BB24" w14:textId="2B7D7154" w:rsidR="00D94BC8" w:rsidRPr="00797972" w:rsidRDefault="00D94BC8" w:rsidP="007D499C">
      <w:pPr>
        <w:pStyle w:val="Heading2"/>
        <w:rPr>
          <w:rFonts w:ascii="MS Mincho" w:hAnsi="MS Mincho"/>
        </w:rPr>
      </w:pPr>
      <w:proofErr w:type="spellStart"/>
      <w:r w:rsidRPr="00797972">
        <w:rPr>
          <w:rFonts w:ascii="MS Mincho" w:hAnsi="MS Mincho"/>
        </w:rPr>
        <w:t>シナリオの概要</w:t>
      </w:r>
      <w:proofErr w:type="spellEnd"/>
    </w:p>
    <w:p w14:paraId="4DB9157B" w14:textId="2F7E81E4" w:rsidR="00303F3D" w:rsidRPr="00797972" w:rsidRDefault="00D94BC8" w:rsidP="009F4011">
      <w:pPr>
        <w:rPr>
          <w:rFonts w:ascii="MS Mincho" w:hAnsi="MS Mincho"/>
          <w:lang w:eastAsia="ja-JP"/>
        </w:rPr>
      </w:pPr>
      <w:r w:rsidRPr="00797972">
        <w:rPr>
          <w:rFonts w:ascii="MS Mincho" w:hAnsi="MS Mincho"/>
          <w:lang w:eastAsia="ja-JP"/>
        </w:rPr>
        <w:t>このシナリオでは、腹式子宮摘出術を受けた 39 歳の女性患者が外科病棟に入院しています。術後 1 日目です。手術のため尿道カテーテルが挿入されました。今朝尿道カテーテルが外され、排尿を促進するために液体の経口摂取を受けています。たった今トイレに行き排尿しようとしましたが、排尿できませんでした。</w:t>
      </w:r>
    </w:p>
    <w:p w14:paraId="6C4B9AC5" w14:textId="1CB23FC4" w:rsidR="002361C5" w:rsidRPr="00797972" w:rsidRDefault="00F26386" w:rsidP="009F4011">
      <w:pPr>
        <w:rPr>
          <w:rFonts w:ascii="MS Mincho" w:hAnsi="MS Mincho"/>
          <w:lang w:eastAsia="zh-CN"/>
        </w:rPr>
      </w:pPr>
      <w:r w:rsidRPr="00797972">
        <w:rPr>
          <w:rFonts w:ascii="MS Mincho" w:hAnsi="MS Mincho"/>
          <w:lang w:eastAsia="zh-CN"/>
        </w:rPr>
        <w:t>学習者</w:t>
      </w:r>
      <w:r w:rsidRPr="00797972">
        <w:rPr>
          <w:rFonts w:ascii="MS Mincho" w:hAnsi="MS Mincho"/>
          <w:lang w:eastAsia="ja-JP"/>
        </w:rPr>
        <w:t>は</w:t>
      </w:r>
      <w:r w:rsidRPr="00797972">
        <w:rPr>
          <w:rFonts w:ascii="MS Mincho" w:hAnsi="MS Mincho"/>
          <w:lang w:eastAsia="zh-CN"/>
        </w:rPr>
        <w:t>、焦点</w:t>
      </w:r>
      <w:r w:rsidRPr="00797972">
        <w:rPr>
          <w:rFonts w:ascii="MS Mincho" w:hAnsi="MS Mincho"/>
          <w:lang w:eastAsia="ja-JP"/>
        </w:rPr>
        <w:t>を</w:t>
      </w:r>
      <w:r w:rsidRPr="00797972">
        <w:rPr>
          <w:rFonts w:ascii="MS Mincho" w:hAnsi="MS Mincho"/>
          <w:lang w:eastAsia="zh-CN"/>
        </w:rPr>
        <w:t>絞</w:t>
      </w:r>
      <w:r w:rsidRPr="00797972">
        <w:rPr>
          <w:rFonts w:ascii="MS Mincho" w:hAnsi="MS Mincho"/>
          <w:lang w:eastAsia="ja-JP"/>
        </w:rPr>
        <w:t>った</w:t>
      </w:r>
      <w:r w:rsidRPr="00797972">
        <w:rPr>
          <w:rFonts w:ascii="MS Mincho" w:hAnsi="MS Mincho"/>
          <w:lang w:eastAsia="zh-CN"/>
        </w:rPr>
        <w:t>評価</w:t>
      </w:r>
      <w:r w:rsidRPr="00797972">
        <w:rPr>
          <w:rFonts w:ascii="MS Mincho" w:hAnsi="MS Mincho"/>
          <w:lang w:eastAsia="ja-JP"/>
        </w:rPr>
        <w:t>を</w:t>
      </w:r>
      <w:r w:rsidRPr="00797972">
        <w:rPr>
          <w:rFonts w:ascii="MS Mincho" w:hAnsi="MS Mincho"/>
          <w:lang w:eastAsia="zh-CN"/>
        </w:rPr>
        <w:t>患者</w:t>
      </w:r>
      <w:r w:rsidRPr="00797972">
        <w:rPr>
          <w:rFonts w:ascii="MS Mincho" w:hAnsi="MS Mincho"/>
          <w:lang w:eastAsia="ja-JP"/>
        </w:rPr>
        <w:t>に</w:t>
      </w:r>
      <w:r w:rsidRPr="00797972">
        <w:rPr>
          <w:rFonts w:ascii="MS Mincho" w:hAnsi="MS Mincho"/>
          <w:lang w:eastAsia="zh-CN"/>
        </w:rPr>
        <w:t>対</w:t>
      </w:r>
      <w:r w:rsidRPr="00797972">
        <w:rPr>
          <w:rFonts w:ascii="MS Mincho" w:hAnsi="MS Mincho"/>
          <w:lang w:eastAsia="ja-JP"/>
        </w:rPr>
        <w:t>して</w:t>
      </w:r>
      <w:r w:rsidRPr="00797972">
        <w:rPr>
          <w:rFonts w:ascii="MS Mincho" w:hAnsi="MS Mincho"/>
          <w:lang w:eastAsia="zh-CN"/>
        </w:rPr>
        <w:t>実施</w:t>
      </w:r>
      <w:r w:rsidRPr="00797972">
        <w:rPr>
          <w:rFonts w:ascii="MS Mincho" w:hAnsi="MS Mincho"/>
          <w:lang w:eastAsia="ja-JP"/>
        </w:rPr>
        <w:t>し</w:t>
      </w:r>
      <w:r w:rsidRPr="00797972">
        <w:rPr>
          <w:rFonts w:ascii="MS Mincho" w:hAnsi="MS Mincho"/>
          <w:lang w:eastAsia="zh-CN"/>
        </w:rPr>
        <w:t>、尿閉</w:t>
      </w:r>
      <w:r w:rsidRPr="00797972">
        <w:rPr>
          <w:rFonts w:ascii="MS Mincho" w:hAnsi="MS Mincho"/>
          <w:lang w:eastAsia="ja-JP"/>
        </w:rPr>
        <w:t>と</w:t>
      </w:r>
      <w:r w:rsidRPr="00797972">
        <w:rPr>
          <w:rFonts w:ascii="MS Mincho" w:hAnsi="MS Mincho"/>
          <w:lang w:eastAsia="zh-CN"/>
        </w:rPr>
        <w:t>間欠導尿</w:t>
      </w:r>
      <w:r w:rsidRPr="00797972">
        <w:rPr>
          <w:rFonts w:ascii="MS Mincho" w:hAnsi="MS Mincho"/>
          <w:lang w:eastAsia="ja-JP"/>
        </w:rPr>
        <w:t>の</w:t>
      </w:r>
      <w:r w:rsidRPr="00797972">
        <w:rPr>
          <w:rFonts w:ascii="MS Mincho" w:hAnsi="MS Mincho"/>
          <w:lang w:eastAsia="zh-CN"/>
        </w:rPr>
        <w:t>必要性</w:t>
      </w:r>
      <w:r w:rsidRPr="00797972">
        <w:rPr>
          <w:rFonts w:ascii="MS Mincho" w:hAnsi="MS Mincho"/>
          <w:lang w:eastAsia="ja-JP"/>
        </w:rPr>
        <w:t>を</w:t>
      </w:r>
      <w:r w:rsidRPr="00797972">
        <w:rPr>
          <w:rFonts w:ascii="MS Mincho" w:hAnsi="MS Mincho"/>
          <w:lang w:eastAsia="zh-CN"/>
        </w:rPr>
        <w:t>判断</w:t>
      </w:r>
      <w:r w:rsidRPr="00797972">
        <w:rPr>
          <w:rFonts w:ascii="MS Mincho" w:hAnsi="MS Mincho"/>
          <w:lang w:eastAsia="ja-JP"/>
        </w:rPr>
        <w:t>し</w:t>
      </w:r>
      <w:r w:rsidRPr="00797972">
        <w:rPr>
          <w:rFonts w:ascii="MS Mincho" w:hAnsi="MS Mincho"/>
          <w:lang w:eastAsia="zh-CN"/>
        </w:rPr>
        <w:t>、適切</w:t>
      </w:r>
      <w:r w:rsidRPr="00797972">
        <w:rPr>
          <w:rFonts w:ascii="MS Mincho" w:hAnsi="MS Mincho"/>
          <w:lang w:eastAsia="ja-JP"/>
        </w:rPr>
        <w:t>なコミュニケーション</w:t>
      </w:r>
      <w:r w:rsidRPr="00797972">
        <w:rPr>
          <w:rFonts w:ascii="MS Mincho" w:hAnsi="MS Mincho"/>
          <w:lang w:eastAsia="zh-CN"/>
        </w:rPr>
        <w:t>方法</w:t>
      </w:r>
      <w:r w:rsidRPr="00797972">
        <w:rPr>
          <w:rFonts w:ascii="MS Mincho" w:hAnsi="MS Mincho"/>
          <w:lang w:eastAsia="ja-JP"/>
        </w:rPr>
        <w:t>により</w:t>
      </w:r>
      <w:r w:rsidRPr="00797972">
        <w:rPr>
          <w:rFonts w:ascii="MS Mincho" w:hAnsi="MS Mincho"/>
          <w:lang w:eastAsia="zh-CN"/>
        </w:rPr>
        <w:t>患者</w:t>
      </w:r>
      <w:r w:rsidRPr="00797972">
        <w:rPr>
          <w:rFonts w:ascii="MS Mincho" w:hAnsi="MS Mincho"/>
          <w:lang w:eastAsia="ja-JP"/>
        </w:rPr>
        <w:t>に</w:t>
      </w:r>
      <w:r w:rsidRPr="00797972">
        <w:rPr>
          <w:rFonts w:ascii="MS Mincho" w:hAnsi="MS Mincho"/>
          <w:lang w:eastAsia="zh-CN"/>
        </w:rPr>
        <w:t>手技</w:t>
      </w:r>
      <w:r w:rsidRPr="00797972">
        <w:rPr>
          <w:rFonts w:ascii="MS Mincho" w:hAnsi="MS Mincho"/>
          <w:lang w:eastAsia="ja-JP"/>
        </w:rPr>
        <w:t>を</w:t>
      </w:r>
      <w:r w:rsidRPr="00797972">
        <w:rPr>
          <w:rFonts w:ascii="MS Mincho" w:hAnsi="MS Mincho"/>
          <w:lang w:eastAsia="zh-CN"/>
        </w:rPr>
        <w:t>説明</w:t>
      </w:r>
      <w:r w:rsidRPr="00797972">
        <w:rPr>
          <w:rFonts w:ascii="MS Mincho" w:hAnsi="MS Mincho"/>
          <w:lang w:eastAsia="ja-JP"/>
        </w:rPr>
        <w:t>し</w:t>
      </w:r>
      <w:r w:rsidRPr="00797972">
        <w:rPr>
          <w:rFonts w:ascii="MS Mincho" w:hAnsi="MS Mincho"/>
          <w:lang w:eastAsia="zh-CN"/>
        </w:rPr>
        <w:t>、各地域</w:t>
      </w:r>
      <w:r w:rsidRPr="00797972">
        <w:rPr>
          <w:rFonts w:ascii="MS Mincho" w:hAnsi="MS Mincho"/>
          <w:lang w:eastAsia="ja-JP"/>
        </w:rPr>
        <w:t>のプロトコルに</w:t>
      </w:r>
      <w:r w:rsidRPr="00797972">
        <w:rPr>
          <w:rFonts w:ascii="MS Mincho" w:hAnsi="MS Mincho"/>
          <w:lang w:eastAsia="zh-CN"/>
        </w:rPr>
        <w:t>従</w:t>
      </w:r>
      <w:r w:rsidRPr="00797972">
        <w:rPr>
          <w:rFonts w:ascii="MS Mincho" w:hAnsi="MS Mincho"/>
          <w:lang w:eastAsia="ja-JP"/>
        </w:rPr>
        <w:t>って</w:t>
      </w:r>
      <w:r w:rsidRPr="00797972">
        <w:rPr>
          <w:rFonts w:ascii="MS Mincho" w:hAnsi="MS Mincho"/>
          <w:lang w:eastAsia="zh-CN"/>
        </w:rPr>
        <w:t>手技</w:t>
      </w:r>
      <w:r w:rsidRPr="00797972">
        <w:rPr>
          <w:rFonts w:ascii="MS Mincho" w:hAnsi="MS Mincho"/>
          <w:lang w:eastAsia="ja-JP"/>
        </w:rPr>
        <w:t>を</w:t>
      </w:r>
      <w:r w:rsidRPr="00797972">
        <w:rPr>
          <w:rFonts w:ascii="MS Mincho" w:hAnsi="MS Mincho"/>
          <w:lang w:eastAsia="zh-CN"/>
        </w:rPr>
        <w:t>行</w:t>
      </w:r>
      <w:r w:rsidRPr="00797972">
        <w:rPr>
          <w:rFonts w:ascii="MS Mincho" w:hAnsi="MS Mincho"/>
          <w:lang w:eastAsia="ja-JP"/>
        </w:rPr>
        <w:t>い</w:t>
      </w:r>
      <w:r w:rsidRPr="00797972">
        <w:rPr>
          <w:rFonts w:ascii="MS Mincho" w:hAnsi="MS Mincho"/>
          <w:lang w:eastAsia="zh-CN"/>
        </w:rPr>
        <w:t>、無菌野</w:t>
      </w:r>
      <w:r w:rsidRPr="00797972">
        <w:rPr>
          <w:rFonts w:ascii="MS Mincho" w:hAnsi="MS Mincho"/>
          <w:lang w:eastAsia="ja-JP"/>
        </w:rPr>
        <w:t>の</w:t>
      </w:r>
      <w:r w:rsidRPr="00797972">
        <w:rPr>
          <w:rFonts w:ascii="MS Mincho" w:hAnsi="MS Mincho"/>
          <w:lang w:eastAsia="zh-CN"/>
        </w:rPr>
        <w:t>維持</w:t>
      </w:r>
      <w:r w:rsidRPr="00797972">
        <w:rPr>
          <w:rFonts w:ascii="MS Mincho" w:hAnsi="MS Mincho"/>
          <w:lang w:eastAsia="ja-JP"/>
        </w:rPr>
        <w:t>を</w:t>
      </w:r>
      <w:r w:rsidRPr="00797972">
        <w:rPr>
          <w:rFonts w:ascii="MS Mincho" w:hAnsi="MS Mincho"/>
          <w:lang w:eastAsia="zh-CN"/>
        </w:rPr>
        <w:t>含</w:t>
      </w:r>
      <w:r w:rsidRPr="00797972">
        <w:rPr>
          <w:rFonts w:ascii="MS Mincho" w:hAnsi="MS Mincho"/>
          <w:lang w:eastAsia="ja-JP"/>
        </w:rPr>
        <w:t>む</w:t>
      </w:r>
      <w:r w:rsidRPr="00797972">
        <w:rPr>
          <w:rFonts w:ascii="MS Mincho" w:hAnsi="MS Mincho"/>
          <w:lang w:eastAsia="zh-CN"/>
        </w:rPr>
        <w:t>間欠導尿</w:t>
      </w:r>
      <w:r w:rsidRPr="00797972">
        <w:rPr>
          <w:rFonts w:ascii="MS Mincho" w:hAnsi="MS Mincho"/>
          <w:lang w:eastAsia="ja-JP"/>
        </w:rPr>
        <w:t>の</w:t>
      </w:r>
      <w:r w:rsidRPr="00797972">
        <w:rPr>
          <w:rFonts w:ascii="MS Mincho" w:hAnsi="MS Mincho"/>
          <w:lang w:eastAsia="zh-CN"/>
        </w:rPr>
        <w:t>正</w:t>
      </w:r>
      <w:r w:rsidRPr="00797972">
        <w:rPr>
          <w:rFonts w:ascii="MS Mincho" w:hAnsi="MS Mincho"/>
          <w:lang w:eastAsia="ja-JP"/>
        </w:rPr>
        <w:t>しい</w:t>
      </w:r>
      <w:r w:rsidRPr="00797972">
        <w:rPr>
          <w:rFonts w:ascii="MS Mincho" w:hAnsi="MS Mincho"/>
          <w:lang w:eastAsia="zh-CN"/>
        </w:rPr>
        <w:t>手順</w:t>
      </w:r>
      <w:r w:rsidRPr="00797972">
        <w:rPr>
          <w:rFonts w:ascii="MS Mincho" w:hAnsi="MS Mincho"/>
          <w:lang w:eastAsia="ja-JP"/>
        </w:rPr>
        <w:t>を</w:t>
      </w:r>
      <w:r w:rsidRPr="00797972">
        <w:rPr>
          <w:rFonts w:ascii="MS Mincho" w:hAnsi="MS Mincho"/>
          <w:lang w:eastAsia="zh-CN"/>
        </w:rPr>
        <w:t>実行</w:t>
      </w:r>
      <w:r w:rsidRPr="00797972">
        <w:rPr>
          <w:rFonts w:ascii="MS Mincho" w:hAnsi="MS Mincho"/>
          <w:lang w:eastAsia="ja-JP"/>
        </w:rPr>
        <w:t>する</w:t>
      </w:r>
      <w:r w:rsidRPr="00797972">
        <w:rPr>
          <w:rFonts w:ascii="MS Mincho" w:hAnsi="MS Mincho"/>
          <w:lang w:eastAsia="zh-CN"/>
        </w:rPr>
        <w:t>必要</w:t>
      </w:r>
      <w:r w:rsidRPr="00797972">
        <w:rPr>
          <w:rFonts w:ascii="MS Mincho" w:hAnsi="MS Mincho"/>
          <w:lang w:eastAsia="ja-JP"/>
        </w:rPr>
        <w:t>があります</w:t>
      </w:r>
      <w:r w:rsidRPr="00797972">
        <w:rPr>
          <w:rFonts w:ascii="MS Mincho" w:hAnsi="MS Mincho"/>
          <w:lang w:eastAsia="zh-CN"/>
        </w:rPr>
        <w:t>。</w:t>
      </w:r>
    </w:p>
    <w:p w14:paraId="55F47299" w14:textId="25709D34" w:rsidR="00285017" w:rsidRPr="00797972" w:rsidRDefault="00285017" w:rsidP="002E7A7C">
      <w:pPr>
        <w:pStyle w:val="Heading2"/>
        <w:rPr>
          <w:rFonts w:ascii="MS Mincho" w:hAnsi="MS Mincho"/>
          <w:lang w:eastAsia="zh-CN"/>
        </w:rPr>
      </w:pPr>
      <w:r w:rsidRPr="00797972">
        <w:rPr>
          <w:rFonts w:ascii="MS Mincho" w:hAnsi="MS Mincho"/>
          <w:lang w:eastAsia="ja-JP"/>
        </w:rPr>
        <w:t>ディブリーフィング</w:t>
      </w:r>
    </w:p>
    <w:p w14:paraId="0C0C9B11" w14:textId="66369BCB" w:rsidR="00DE2468" w:rsidRPr="00797972" w:rsidRDefault="00285017" w:rsidP="009F4011">
      <w:pPr>
        <w:rPr>
          <w:rFonts w:ascii="MS Mincho" w:hAnsi="MS Mincho"/>
          <w:lang w:eastAsia="zh-CN"/>
        </w:rPr>
      </w:pPr>
      <w:bookmarkStart w:id="3" w:name="_Hlk515357154"/>
      <w:r w:rsidRPr="00797972">
        <w:rPr>
          <w:rFonts w:ascii="MS Mincho" w:hAnsi="MS Mincho"/>
          <w:lang w:eastAsia="ja-JP"/>
        </w:rPr>
        <w:t>シミュレーションが</w:t>
      </w:r>
      <w:r w:rsidRPr="00797972">
        <w:rPr>
          <w:rFonts w:ascii="MS Mincho" w:hAnsi="MS Mincho"/>
          <w:lang w:eastAsia="zh-CN"/>
        </w:rPr>
        <w:t>終了</w:t>
      </w:r>
      <w:r w:rsidRPr="00797972">
        <w:rPr>
          <w:rFonts w:ascii="MS Mincho" w:hAnsi="MS Mincho"/>
          <w:lang w:eastAsia="ja-JP"/>
        </w:rPr>
        <w:t>したら</w:t>
      </w:r>
      <w:r w:rsidRPr="00797972">
        <w:rPr>
          <w:rFonts w:ascii="MS Mincho" w:hAnsi="MS Mincho"/>
          <w:lang w:eastAsia="zh-CN"/>
        </w:rPr>
        <w:t>、</w:t>
      </w:r>
      <w:r w:rsidRPr="00797972">
        <w:rPr>
          <w:rFonts w:ascii="MS Mincho" w:hAnsi="MS Mincho"/>
          <w:lang w:eastAsia="ja-JP"/>
        </w:rPr>
        <w:t>ファシリテーター</w:t>
      </w:r>
      <w:r w:rsidRPr="00797972">
        <w:rPr>
          <w:rFonts w:ascii="MS Mincho" w:hAnsi="MS Mincho"/>
          <w:lang w:eastAsia="zh-CN"/>
        </w:rPr>
        <w:t>主導</w:t>
      </w:r>
      <w:r w:rsidRPr="00797972">
        <w:rPr>
          <w:rFonts w:ascii="MS Mincho" w:hAnsi="MS Mincho"/>
          <w:lang w:eastAsia="ja-JP"/>
        </w:rPr>
        <w:t>のディブリーフィングを</w:t>
      </w:r>
      <w:r w:rsidRPr="00797972">
        <w:rPr>
          <w:rFonts w:ascii="MS Mincho" w:hAnsi="MS Mincho"/>
          <w:lang w:eastAsia="zh-CN"/>
        </w:rPr>
        <w:t>実施</w:t>
      </w:r>
      <w:r w:rsidRPr="00797972">
        <w:rPr>
          <w:rFonts w:ascii="MS Mincho" w:hAnsi="MS Mincho"/>
          <w:lang w:eastAsia="ja-JP"/>
        </w:rPr>
        <w:t>し</w:t>
      </w:r>
      <w:r w:rsidRPr="00797972">
        <w:rPr>
          <w:rFonts w:ascii="MS Mincho" w:hAnsi="MS Mincho"/>
          <w:lang w:eastAsia="zh-CN"/>
        </w:rPr>
        <w:t>学習目的</w:t>
      </w:r>
      <w:r w:rsidRPr="00797972">
        <w:rPr>
          <w:rFonts w:ascii="MS Mincho" w:hAnsi="MS Mincho"/>
          <w:lang w:eastAsia="ja-JP"/>
        </w:rPr>
        <w:t>に</w:t>
      </w:r>
      <w:r w:rsidRPr="00797972">
        <w:rPr>
          <w:rFonts w:ascii="MS Mincho" w:hAnsi="MS Mincho"/>
          <w:lang w:eastAsia="zh-CN"/>
        </w:rPr>
        <w:t>関連</w:t>
      </w:r>
      <w:r w:rsidRPr="00797972">
        <w:rPr>
          <w:rFonts w:ascii="MS Mincho" w:hAnsi="MS Mincho"/>
          <w:lang w:eastAsia="ja-JP"/>
        </w:rPr>
        <w:t>するトピックについて</w:t>
      </w:r>
      <w:r w:rsidRPr="00797972">
        <w:rPr>
          <w:rFonts w:ascii="MS Mincho" w:hAnsi="MS Mincho"/>
          <w:lang w:eastAsia="zh-CN"/>
        </w:rPr>
        <w:t>討議</w:t>
      </w:r>
      <w:r w:rsidRPr="00797972">
        <w:rPr>
          <w:rFonts w:ascii="MS Mincho" w:hAnsi="MS Mincho"/>
          <w:lang w:eastAsia="ja-JP"/>
        </w:rPr>
        <w:t>することが</w:t>
      </w:r>
      <w:r w:rsidRPr="00797972">
        <w:rPr>
          <w:rFonts w:ascii="MS Mincho" w:hAnsi="MS Mincho"/>
          <w:lang w:eastAsia="zh-CN"/>
        </w:rPr>
        <w:t>推奨</w:t>
      </w:r>
      <w:r w:rsidRPr="00797972">
        <w:rPr>
          <w:rFonts w:ascii="MS Mincho" w:hAnsi="MS Mincho"/>
          <w:lang w:eastAsia="ja-JP"/>
        </w:rPr>
        <w:t>されます</w:t>
      </w:r>
      <w:r w:rsidRPr="00797972">
        <w:rPr>
          <w:rFonts w:ascii="MS Mincho" w:hAnsi="MS Mincho"/>
          <w:lang w:eastAsia="zh-CN"/>
        </w:rPr>
        <w:t>。</w:t>
      </w:r>
      <w:r w:rsidRPr="00797972">
        <w:rPr>
          <w:rFonts w:ascii="MS Mincho" w:hAnsi="MS Mincho"/>
          <w:lang w:eastAsia="ja-JP"/>
        </w:rPr>
        <w:t>ディブリーフィング</w:t>
      </w:r>
      <w:r w:rsidRPr="00797972">
        <w:rPr>
          <w:rFonts w:ascii="MS Mincho" w:hAnsi="MS Mincho"/>
          <w:lang w:eastAsia="zh-CN"/>
        </w:rPr>
        <w:t>時</w:t>
      </w:r>
      <w:r w:rsidRPr="00797972">
        <w:rPr>
          <w:rFonts w:ascii="MS Mincho" w:hAnsi="MS Mincho"/>
          <w:lang w:eastAsia="ja-JP"/>
        </w:rPr>
        <w:t>の</w:t>
      </w:r>
      <w:r w:rsidRPr="00797972">
        <w:rPr>
          <w:rFonts w:ascii="MS Mincho" w:hAnsi="MS Mincho"/>
          <w:lang w:eastAsia="zh-CN"/>
        </w:rPr>
        <w:t>質問例</w:t>
      </w:r>
      <w:r w:rsidRPr="00797972">
        <w:rPr>
          <w:rFonts w:ascii="MS Mincho" w:hAnsi="MS Mincho"/>
          <w:lang w:eastAsia="ja-JP"/>
        </w:rPr>
        <w:t>については</w:t>
      </w:r>
      <w:r w:rsidRPr="00797972">
        <w:rPr>
          <w:rFonts w:ascii="MS Mincho" w:hAnsi="MS Mincho"/>
          <w:lang w:eastAsia="zh-CN"/>
        </w:rPr>
        <w:t xml:space="preserve"> Session Viewer </w:t>
      </w:r>
      <w:r w:rsidRPr="00797972">
        <w:rPr>
          <w:rFonts w:ascii="MS Mincho" w:hAnsi="MS Mincho"/>
          <w:lang w:eastAsia="ja-JP"/>
        </w:rPr>
        <w:t>のイベントログをご</w:t>
      </w:r>
      <w:r w:rsidRPr="00797972">
        <w:rPr>
          <w:rFonts w:ascii="MS Mincho" w:hAnsi="MS Mincho"/>
          <w:lang w:eastAsia="zh-CN"/>
        </w:rPr>
        <w:t>覧</w:t>
      </w:r>
      <w:r w:rsidRPr="00797972">
        <w:rPr>
          <w:rFonts w:ascii="MS Mincho" w:hAnsi="MS Mincho"/>
          <w:lang w:eastAsia="ja-JP"/>
        </w:rPr>
        <w:t>ください</w:t>
      </w:r>
      <w:r w:rsidRPr="00797972">
        <w:rPr>
          <w:rFonts w:ascii="MS Mincho" w:hAnsi="MS Mincho"/>
          <w:lang w:eastAsia="zh-CN"/>
        </w:rPr>
        <w:t>。考</w:t>
      </w:r>
      <w:r w:rsidRPr="00797972">
        <w:rPr>
          <w:rFonts w:ascii="MS Mincho" w:hAnsi="MS Mincho"/>
          <w:lang w:eastAsia="ja-JP"/>
        </w:rPr>
        <w:t>えられる</w:t>
      </w:r>
      <w:r w:rsidRPr="00797972">
        <w:rPr>
          <w:rFonts w:ascii="MS Mincho" w:hAnsi="MS Mincho"/>
          <w:lang w:eastAsia="zh-CN"/>
        </w:rPr>
        <w:t>討議</w:t>
      </w:r>
      <w:r w:rsidRPr="00797972">
        <w:rPr>
          <w:rFonts w:ascii="MS Mincho" w:hAnsi="MS Mincho"/>
          <w:lang w:eastAsia="ja-JP"/>
        </w:rPr>
        <w:t>の</w:t>
      </w:r>
      <w:r w:rsidRPr="00797972">
        <w:rPr>
          <w:rFonts w:ascii="MS Mincho" w:hAnsi="MS Mincho"/>
          <w:lang w:eastAsia="zh-CN"/>
        </w:rPr>
        <w:t>主要</w:t>
      </w:r>
      <w:r w:rsidRPr="00797972">
        <w:rPr>
          <w:rFonts w:ascii="MS Mincho" w:hAnsi="MS Mincho"/>
          <w:lang w:eastAsia="ja-JP"/>
        </w:rPr>
        <w:t>ポイントは</w:t>
      </w:r>
      <w:r w:rsidRPr="00797972">
        <w:rPr>
          <w:rFonts w:ascii="MS Mincho" w:hAnsi="MS Mincho"/>
          <w:lang w:eastAsia="zh-CN"/>
        </w:rPr>
        <w:t>次</w:t>
      </w:r>
      <w:r w:rsidRPr="00797972">
        <w:rPr>
          <w:rFonts w:ascii="MS Mincho" w:hAnsi="MS Mincho"/>
          <w:lang w:eastAsia="ja-JP"/>
        </w:rPr>
        <w:t>の</w:t>
      </w:r>
      <w:r w:rsidRPr="00797972">
        <w:rPr>
          <w:rFonts w:ascii="MS Mincho" w:hAnsi="MS Mincho"/>
          <w:lang w:eastAsia="zh-CN"/>
        </w:rPr>
        <w:t>通</w:t>
      </w:r>
      <w:r w:rsidRPr="00797972">
        <w:rPr>
          <w:rFonts w:ascii="MS Mincho" w:hAnsi="MS Mincho"/>
          <w:lang w:eastAsia="ja-JP"/>
        </w:rPr>
        <w:t>りです</w:t>
      </w:r>
      <w:r w:rsidRPr="00797972">
        <w:rPr>
          <w:rFonts w:ascii="MS Mincho" w:hAnsi="MS Mincho"/>
          <w:lang w:eastAsia="zh-CN"/>
        </w:rPr>
        <w:t>：</w:t>
      </w:r>
    </w:p>
    <w:p w14:paraId="674FE00D" w14:textId="4D9D3616" w:rsidR="009F7224" w:rsidRPr="00797972" w:rsidRDefault="009F7224" w:rsidP="00683FA8">
      <w:pPr>
        <w:pStyle w:val="ListParagraph"/>
        <w:numPr>
          <w:ilvl w:val="0"/>
          <w:numId w:val="23"/>
        </w:numPr>
        <w:rPr>
          <w:rFonts w:ascii="MS Mincho" w:hAnsi="MS Mincho"/>
          <w:lang w:eastAsia="zh-CN"/>
        </w:rPr>
      </w:pPr>
      <w:r w:rsidRPr="00797972">
        <w:rPr>
          <w:rFonts w:ascii="MS Mincho" w:hAnsi="MS Mincho"/>
          <w:szCs w:val="22"/>
          <w:lang w:eastAsia="zh-CN"/>
        </w:rPr>
        <w:t>泌尿器系</w:t>
      </w:r>
      <w:r w:rsidRPr="00797972">
        <w:rPr>
          <w:rFonts w:ascii="MS Mincho" w:hAnsi="MS Mincho"/>
          <w:szCs w:val="22"/>
          <w:lang w:eastAsia="ja-JP"/>
        </w:rPr>
        <w:t>に</w:t>
      </w:r>
      <w:r w:rsidRPr="00797972">
        <w:rPr>
          <w:rFonts w:ascii="MS Mincho" w:hAnsi="MS Mincho"/>
          <w:szCs w:val="22"/>
          <w:lang w:eastAsia="zh-CN"/>
        </w:rPr>
        <w:t>焦点</w:t>
      </w:r>
      <w:r w:rsidRPr="00797972">
        <w:rPr>
          <w:rFonts w:ascii="MS Mincho" w:hAnsi="MS Mincho"/>
          <w:szCs w:val="22"/>
          <w:lang w:eastAsia="ja-JP"/>
        </w:rPr>
        <w:t>を</w:t>
      </w:r>
      <w:r w:rsidRPr="00797972">
        <w:rPr>
          <w:rFonts w:ascii="MS Mincho" w:hAnsi="MS Mincho"/>
          <w:szCs w:val="22"/>
          <w:lang w:eastAsia="zh-CN"/>
        </w:rPr>
        <w:t>絞</w:t>
      </w:r>
      <w:r w:rsidRPr="00797972">
        <w:rPr>
          <w:rFonts w:ascii="MS Mincho" w:hAnsi="MS Mincho"/>
          <w:szCs w:val="22"/>
          <w:lang w:eastAsia="ja-JP"/>
        </w:rPr>
        <w:t>った</w:t>
      </w:r>
      <w:r w:rsidRPr="00797972">
        <w:rPr>
          <w:rFonts w:ascii="MS Mincho" w:hAnsi="MS Mincho"/>
          <w:szCs w:val="22"/>
          <w:lang w:eastAsia="zh-CN"/>
        </w:rPr>
        <w:t>評価</w:t>
      </w:r>
      <w:r w:rsidRPr="00797972">
        <w:rPr>
          <w:rFonts w:ascii="MS Mincho" w:hAnsi="MS Mincho"/>
          <w:szCs w:val="22"/>
          <w:lang w:eastAsia="ja-JP"/>
        </w:rPr>
        <w:t>の</w:t>
      </w:r>
      <w:r w:rsidRPr="00797972">
        <w:rPr>
          <w:rFonts w:ascii="MS Mincho" w:hAnsi="MS Mincho"/>
          <w:szCs w:val="22"/>
          <w:lang w:eastAsia="zh-CN"/>
        </w:rPr>
        <w:t>実施</w:t>
      </w:r>
    </w:p>
    <w:p w14:paraId="18B0F358" w14:textId="30AFE779" w:rsidR="00683FA8" w:rsidRPr="00797972" w:rsidRDefault="00E543A5" w:rsidP="00683FA8">
      <w:pPr>
        <w:pStyle w:val="ListParagraph"/>
        <w:numPr>
          <w:ilvl w:val="0"/>
          <w:numId w:val="23"/>
        </w:numPr>
        <w:rPr>
          <w:rFonts w:ascii="MS Mincho" w:hAnsi="MS Mincho"/>
        </w:rPr>
      </w:pPr>
      <w:proofErr w:type="spellStart"/>
      <w:r w:rsidRPr="00797972">
        <w:rPr>
          <w:rFonts w:ascii="MS Mincho" w:hAnsi="MS Mincho"/>
        </w:rPr>
        <w:t>無菌野の維持</w:t>
      </w:r>
      <w:proofErr w:type="spellEnd"/>
    </w:p>
    <w:p w14:paraId="4F2B32C6" w14:textId="22182B3D" w:rsidR="00E543A5" w:rsidRPr="00797972" w:rsidRDefault="00F07EAD" w:rsidP="00683FA8">
      <w:pPr>
        <w:pStyle w:val="ListParagraph"/>
        <w:numPr>
          <w:ilvl w:val="0"/>
          <w:numId w:val="23"/>
        </w:numPr>
        <w:rPr>
          <w:rFonts w:ascii="MS Mincho" w:hAnsi="MS Mincho"/>
          <w:lang w:eastAsia="ja-JP"/>
        </w:rPr>
      </w:pPr>
      <w:r w:rsidRPr="00797972">
        <w:rPr>
          <w:rFonts w:ascii="MS Mincho" w:hAnsi="MS Mincho"/>
          <w:lang w:eastAsia="ja-JP"/>
        </w:rPr>
        <w:t>患者とのコミュニケーション</w:t>
      </w:r>
    </w:p>
    <w:p w14:paraId="21066463" w14:textId="5863EE62" w:rsidR="009B10CD" w:rsidRPr="00797972" w:rsidRDefault="009B10CD" w:rsidP="002E7A7C">
      <w:pPr>
        <w:pStyle w:val="Heading2"/>
        <w:rPr>
          <w:rFonts w:ascii="MS Mincho" w:hAnsi="MS Mincho"/>
        </w:rPr>
      </w:pPr>
      <w:bookmarkStart w:id="4" w:name="_Hlk514937051"/>
      <w:bookmarkEnd w:id="3"/>
      <w:proofErr w:type="spellStart"/>
      <w:r w:rsidRPr="00797972">
        <w:rPr>
          <w:rFonts w:ascii="MS Mincho" w:hAnsi="MS Mincho"/>
        </w:rPr>
        <w:t>参考文献</w:t>
      </w:r>
      <w:proofErr w:type="spellEnd"/>
    </w:p>
    <w:bookmarkEnd w:id="4"/>
    <w:p w14:paraId="7E070A1E" w14:textId="3551D9A3" w:rsidR="002A364B" w:rsidRPr="00797972" w:rsidRDefault="009221AA" w:rsidP="002A364B">
      <w:pPr>
        <w:rPr>
          <w:rFonts w:ascii="MS Mincho" w:hAnsi="MS Mincho"/>
        </w:rPr>
      </w:pPr>
      <w:r w:rsidRPr="00797972">
        <w:rPr>
          <w:rFonts w:ascii="MS Mincho" w:hAnsi="MS Mincho"/>
          <w:lang w:val="pt-BR"/>
        </w:rPr>
        <w:t xml:space="preserve">Ercole FE, Macieira TGR, Wenceslau LCC, el al. </w:t>
      </w:r>
      <w:r w:rsidR="009509C9" w:rsidRPr="00797972">
        <w:rPr>
          <w:rFonts w:ascii="MS Mincho" w:hAnsi="MS Mincho"/>
          <w:i/>
        </w:rPr>
        <w:t xml:space="preserve">Integrative Review: Evidences </w:t>
      </w:r>
      <w:proofErr w:type="gramStart"/>
      <w:r w:rsidR="009509C9" w:rsidRPr="00797972">
        <w:rPr>
          <w:rFonts w:ascii="MS Mincho" w:hAnsi="MS Mincho"/>
          <w:i/>
        </w:rPr>
        <w:t>On</w:t>
      </w:r>
      <w:proofErr w:type="gramEnd"/>
      <w:r w:rsidR="009509C9" w:rsidRPr="00797972">
        <w:rPr>
          <w:rFonts w:ascii="MS Mincho" w:hAnsi="MS Mincho"/>
          <w:i/>
        </w:rPr>
        <w:t xml:space="preserve"> The Practice Of Intermittent/Indwelling Urinary Catheterization.</w:t>
      </w:r>
      <w:r w:rsidR="009509C9" w:rsidRPr="00797972">
        <w:rPr>
          <w:rFonts w:ascii="MS Mincho" w:hAnsi="MS Mincho"/>
        </w:rPr>
        <w:t xml:space="preserve"> Rev. Latino-Am. </w:t>
      </w:r>
      <w:proofErr w:type="spellStart"/>
      <w:r w:rsidR="009509C9" w:rsidRPr="00797972">
        <w:rPr>
          <w:rFonts w:ascii="MS Mincho" w:hAnsi="MS Mincho"/>
        </w:rPr>
        <w:t>Enfermagem</w:t>
      </w:r>
      <w:proofErr w:type="spellEnd"/>
      <w:r w:rsidR="009509C9" w:rsidRPr="00797972">
        <w:rPr>
          <w:rFonts w:ascii="MS Mincho" w:hAnsi="MS Mincho"/>
        </w:rPr>
        <w:t xml:space="preserve"> 2013 Jan.-Feb.;21(1):459-68. </w:t>
      </w:r>
      <w:hyperlink r:id="rId8" w:history="1">
        <w:r w:rsidR="002A364B" w:rsidRPr="00797972">
          <w:rPr>
            <w:rStyle w:val="Hyperlink"/>
            <w:rFonts w:ascii="MS Mincho" w:hAnsi="MS Mincho" w:cs="Calibri"/>
          </w:rPr>
          <w:t>http://www.scielo.br/pdf/rlae/v21n1/v21n1a23.pdf</w:t>
        </w:r>
      </w:hyperlink>
      <w:r w:rsidRPr="00797972">
        <w:rPr>
          <w:rFonts w:ascii="MS Mincho" w:hAnsi="MS Mincho"/>
          <w:lang w:val="pt-BR"/>
        </w:rPr>
        <w:t xml:space="preserve"> </w:t>
      </w:r>
      <w:proofErr w:type="spellStart"/>
      <w:r w:rsidRPr="00797972">
        <w:rPr>
          <w:rFonts w:ascii="MS Mincho" w:hAnsi="MS Mincho"/>
          <w:lang w:val="pt-BR"/>
        </w:rPr>
        <w:t>でご覧ください</w:t>
      </w:r>
      <w:proofErr w:type="spellEnd"/>
      <w:r w:rsidRPr="00797972">
        <w:rPr>
          <w:rFonts w:ascii="MS Mincho" w:hAnsi="MS Mincho"/>
          <w:lang w:val="pt-BR"/>
        </w:rPr>
        <w:t>。</w:t>
      </w:r>
    </w:p>
    <w:p w14:paraId="33C89024" w14:textId="066B91E9" w:rsidR="007156E9" w:rsidRPr="00797972" w:rsidRDefault="00E74637">
      <w:pPr>
        <w:rPr>
          <w:rStyle w:val="Strong"/>
          <w:rFonts w:ascii="MS Mincho" w:hAnsi="MS Mincho"/>
          <w:sz w:val="28"/>
          <w:szCs w:val="28"/>
        </w:rPr>
      </w:pPr>
      <w:r w:rsidRPr="00797972">
        <w:rPr>
          <w:rFonts w:ascii="MS Mincho" w:hAnsi="MS Mincho"/>
        </w:rPr>
        <w:t xml:space="preserve">Geller EJ. </w:t>
      </w:r>
      <w:r w:rsidR="00F70CA8" w:rsidRPr="00797972">
        <w:rPr>
          <w:rFonts w:ascii="MS Mincho" w:hAnsi="MS Mincho"/>
          <w:i/>
        </w:rPr>
        <w:t xml:space="preserve">Prevention and management of postoperative urinary retention after </w:t>
      </w:r>
      <w:proofErr w:type="spellStart"/>
      <w:r w:rsidR="00F70CA8" w:rsidRPr="00797972">
        <w:rPr>
          <w:rFonts w:ascii="MS Mincho" w:hAnsi="MS Mincho"/>
          <w:i/>
        </w:rPr>
        <w:t>urogynecologic</w:t>
      </w:r>
      <w:proofErr w:type="spellEnd"/>
      <w:r w:rsidR="00F70CA8" w:rsidRPr="00797972">
        <w:rPr>
          <w:rFonts w:ascii="MS Mincho" w:hAnsi="MS Mincho"/>
          <w:i/>
        </w:rPr>
        <w:t xml:space="preserve"> surgery</w:t>
      </w:r>
      <w:r w:rsidRPr="00797972">
        <w:rPr>
          <w:rFonts w:ascii="MS Mincho" w:hAnsi="MS Mincho"/>
        </w:rPr>
        <w:t xml:space="preserve">. Int J </w:t>
      </w:r>
      <w:proofErr w:type="spellStart"/>
      <w:r w:rsidRPr="00797972">
        <w:rPr>
          <w:rFonts w:ascii="MS Mincho" w:hAnsi="MS Mincho"/>
        </w:rPr>
        <w:t>Womens</w:t>
      </w:r>
      <w:proofErr w:type="spellEnd"/>
      <w:r w:rsidRPr="00797972">
        <w:rPr>
          <w:rFonts w:ascii="MS Mincho" w:hAnsi="MS Mincho"/>
        </w:rPr>
        <w:t xml:space="preserve"> Health. 6: 829-838. 2014. </w:t>
      </w:r>
      <w:proofErr w:type="spellStart"/>
      <w:r w:rsidRPr="00797972">
        <w:rPr>
          <w:rFonts w:ascii="MS Mincho" w:hAnsi="MS Mincho"/>
        </w:rPr>
        <w:t>doi</w:t>
      </w:r>
      <w:proofErr w:type="spellEnd"/>
      <w:r w:rsidRPr="00797972">
        <w:rPr>
          <w:rFonts w:ascii="MS Mincho" w:hAnsi="MS Mincho"/>
        </w:rPr>
        <w:t xml:space="preserve">: </w:t>
      </w:r>
      <w:r w:rsidR="00390414" w:rsidRPr="00797972">
        <w:rPr>
          <w:rFonts w:ascii="MS Mincho" w:hAnsi="MS Mincho"/>
          <w:color w:val="000000"/>
          <w:shd w:val="clear" w:color="auto" w:fill="FFFFFF"/>
        </w:rPr>
        <w:t>10.2147/IJWH.S55383</w:t>
      </w:r>
      <w:r w:rsidR="007156E9" w:rsidRPr="00797972">
        <w:rPr>
          <w:rStyle w:val="Strong"/>
          <w:rFonts w:ascii="MS Mincho" w:hAnsi="MS Mincho"/>
          <w:sz w:val="28"/>
          <w:szCs w:val="28"/>
        </w:rPr>
        <w:br w:type="page"/>
      </w:r>
    </w:p>
    <w:p w14:paraId="76342F5E" w14:textId="769E58FB" w:rsidR="00B465AC" w:rsidRPr="00797972" w:rsidRDefault="00E01530" w:rsidP="00B4107C">
      <w:pPr>
        <w:pStyle w:val="Heading1"/>
        <w:rPr>
          <w:rFonts w:ascii="MS Mincho" w:hAnsi="MS Mincho"/>
        </w:rPr>
      </w:pPr>
      <w:proofErr w:type="spellStart"/>
      <w:r w:rsidRPr="00797972">
        <w:rPr>
          <w:rFonts w:ascii="MS Mincho" w:hAnsi="MS Mincho"/>
        </w:rPr>
        <w:t>セットアップと準備</w:t>
      </w:r>
      <w:proofErr w:type="spellEnd"/>
    </w:p>
    <w:p w14:paraId="0C592328" w14:textId="6C580F3A" w:rsidR="00D94BC8" w:rsidRPr="00797972" w:rsidRDefault="00D94BC8" w:rsidP="00B4107C">
      <w:pPr>
        <w:pStyle w:val="Heading2"/>
        <w:rPr>
          <w:rFonts w:ascii="MS Mincho" w:hAnsi="MS Mincho"/>
        </w:rPr>
      </w:pPr>
      <w:proofErr w:type="spellStart"/>
      <w:r w:rsidRPr="00797972">
        <w:rPr>
          <w:rFonts w:ascii="MS Mincho" w:hAnsi="MS Mincho"/>
        </w:rPr>
        <w:t>物品</w:t>
      </w:r>
      <w:proofErr w:type="spellEnd"/>
    </w:p>
    <w:p w14:paraId="77CE5E96" w14:textId="28025E32" w:rsidR="00E56BF6" w:rsidRPr="00797972" w:rsidRDefault="00E56BF6" w:rsidP="00B625BA">
      <w:pPr>
        <w:rPr>
          <w:rFonts w:ascii="MS Mincho" w:hAnsi="MS Mincho"/>
          <w:sz w:val="2"/>
          <w:szCs w:val="2"/>
        </w:rPr>
        <w:sectPr w:rsidR="00E56BF6" w:rsidRPr="00797972"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797972" w:rsidRDefault="004971D3" w:rsidP="000A62C8">
      <w:pPr>
        <w:pStyle w:val="NoSpacing"/>
        <w:numPr>
          <w:ilvl w:val="0"/>
          <w:numId w:val="18"/>
        </w:numPr>
        <w:rPr>
          <w:rFonts w:ascii="MS Mincho" w:hAnsi="MS Mincho"/>
        </w:rPr>
      </w:pPr>
      <w:proofErr w:type="spellStart"/>
      <w:r w:rsidRPr="00797972">
        <w:rPr>
          <w:rFonts w:ascii="MS Mincho" w:hAnsi="MS Mincho"/>
        </w:rPr>
        <w:t>便器</w:t>
      </w:r>
      <w:proofErr w:type="spellEnd"/>
    </w:p>
    <w:p w14:paraId="1FEA087A" w14:textId="5F576C3E" w:rsidR="00D94BC8" w:rsidRPr="00797972" w:rsidRDefault="00D94BC8" w:rsidP="007A530A">
      <w:pPr>
        <w:pStyle w:val="NoSpacing"/>
        <w:numPr>
          <w:ilvl w:val="0"/>
          <w:numId w:val="10"/>
        </w:numPr>
        <w:ind w:left="357" w:hanging="357"/>
        <w:rPr>
          <w:rFonts w:ascii="MS Mincho" w:hAnsi="MS Mincho"/>
        </w:rPr>
      </w:pPr>
      <w:proofErr w:type="spellStart"/>
      <w:r w:rsidRPr="00797972">
        <w:rPr>
          <w:rFonts w:ascii="MS Mincho" w:hAnsi="MS Mincho"/>
        </w:rPr>
        <w:t>血圧計カフ</w:t>
      </w:r>
      <w:proofErr w:type="spellEnd"/>
    </w:p>
    <w:p w14:paraId="24821E86" w14:textId="31B47B69" w:rsidR="00454947" w:rsidRPr="00797972" w:rsidRDefault="00454947" w:rsidP="007A530A">
      <w:pPr>
        <w:pStyle w:val="NoSpacing"/>
        <w:numPr>
          <w:ilvl w:val="0"/>
          <w:numId w:val="10"/>
        </w:numPr>
        <w:ind w:left="357" w:hanging="357"/>
        <w:rPr>
          <w:rFonts w:ascii="MS Mincho" w:hAnsi="MS Mincho"/>
          <w:lang w:eastAsia="ja-JP"/>
        </w:rPr>
      </w:pPr>
      <w:r w:rsidRPr="00797972">
        <w:rPr>
          <w:rFonts w:ascii="MS Mincho" w:hAnsi="MS Mincho"/>
          <w:lang w:eastAsia="ja-JP"/>
        </w:rPr>
        <w:t>生食ロック用ドレッシング材および手術部位</w:t>
      </w:r>
    </w:p>
    <w:p w14:paraId="7053EC43" w14:textId="2F9424ED" w:rsidR="007266C9" w:rsidRPr="00797972" w:rsidRDefault="007266C9" w:rsidP="007A530A">
      <w:pPr>
        <w:pStyle w:val="NoSpacing"/>
        <w:numPr>
          <w:ilvl w:val="0"/>
          <w:numId w:val="10"/>
        </w:numPr>
        <w:ind w:left="357" w:hanging="357"/>
        <w:rPr>
          <w:rFonts w:ascii="MS Mincho" w:hAnsi="MS Mincho"/>
        </w:rPr>
      </w:pPr>
      <w:proofErr w:type="spellStart"/>
      <w:r w:rsidRPr="00797972">
        <w:rPr>
          <w:rFonts w:ascii="MS Mincho" w:hAnsi="MS Mincho"/>
        </w:rPr>
        <w:t>液体不浸透性パッド</w:t>
      </w:r>
      <w:proofErr w:type="spellEnd"/>
    </w:p>
    <w:p w14:paraId="6A741AEE" w14:textId="091A0864" w:rsidR="00AD3DCB" w:rsidRPr="00797972" w:rsidRDefault="00D345E2" w:rsidP="007A530A">
      <w:pPr>
        <w:pStyle w:val="NoSpacing"/>
        <w:numPr>
          <w:ilvl w:val="0"/>
          <w:numId w:val="10"/>
        </w:numPr>
        <w:ind w:left="357" w:hanging="357"/>
        <w:rPr>
          <w:rFonts w:ascii="MS Mincho" w:hAnsi="MS Mincho"/>
          <w:lang w:eastAsia="ja-JP"/>
        </w:rPr>
      </w:pPr>
      <w:r w:rsidRPr="00797972">
        <w:rPr>
          <w:rFonts w:ascii="MS Mincho" w:hAnsi="MS Mincho"/>
          <w:lang w:eastAsia="ja-JP"/>
        </w:rPr>
        <w:t>IV 生食ロック (22 g 未満)</w:t>
      </w:r>
    </w:p>
    <w:p w14:paraId="5E9BAC2A" w14:textId="77777777" w:rsidR="00D94BC8" w:rsidRPr="00797972" w:rsidRDefault="006907AE" w:rsidP="007A530A">
      <w:pPr>
        <w:pStyle w:val="NoSpacing"/>
        <w:numPr>
          <w:ilvl w:val="0"/>
          <w:numId w:val="10"/>
        </w:numPr>
        <w:ind w:left="357" w:hanging="357"/>
        <w:rPr>
          <w:rFonts w:ascii="MS Mincho" w:hAnsi="MS Mincho"/>
        </w:rPr>
      </w:pPr>
      <w:proofErr w:type="spellStart"/>
      <w:r w:rsidRPr="00797972">
        <w:rPr>
          <w:rFonts w:ascii="MS Mincho" w:hAnsi="MS Mincho"/>
        </w:rPr>
        <w:t>患者衣</w:t>
      </w:r>
      <w:proofErr w:type="spellEnd"/>
    </w:p>
    <w:p w14:paraId="1528C1C5" w14:textId="7769C9C0" w:rsidR="008C44A7" w:rsidRPr="00797972" w:rsidRDefault="008C44A7" w:rsidP="007A530A">
      <w:pPr>
        <w:pStyle w:val="NoSpacing"/>
        <w:numPr>
          <w:ilvl w:val="0"/>
          <w:numId w:val="10"/>
        </w:numPr>
        <w:ind w:left="357" w:hanging="357"/>
        <w:rPr>
          <w:rFonts w:ascii="MS Mincho" w:hAnsi="MS Mincho"/>
          <w:lang w:eastAsia="ja-JP"/>
        </w:rPr>
      </w:pPr>
      <w:r w:rsidRPr="00797972">
        <w:rPr>
          <w:rFonts w:ascii="MS Mincho" w:hAnsi="MS Mincho"/>
          <w:lang w:eastAsia="ja-JP"/>
        </w:rPr>
        <w:t>氏名と生年月日が記載された患者 ID ブレスレット</w:t>
      </w:r>
    </w:p>
    <w:p w14:paraId="43835D6D" w14:textId="781EE67B" w:rsidR="00285017" w:rsidRPr="00797972" w:rsidRDefault="00285017" w:rsidP="007A530A">
      <w:pPr>
        <w:pStyle w:val="NoSpacing"/>
        <w:numPr>
          <w:ilvl w:val="0"/>
          <w:numId w:val="10"/>
        </w:numPr>
        <w:ind w:left="357" w:hanging="357"/>
        <w:rPr>
          <w:rFonts w:ascii="MS Mincho" w:hAnsi="MS Mincho"/>
        </w:rPr>
      </w:pPr>
      <w:proofErr w:type="spellStart"/>
      <w:r w:rsidRPr="00797972">
        <w:rPr>
          <w:rFonts w:ascii="MS Mincho" w:hAnsi="MS Mincho"/>
        </w:rPr>
        <w:t>患者モニタ</w:t>
      </w:r>
      <w:proofErr w:type="spellEnd"/>
    </w:p>
    <w:p w14:paraId="547CE5E2" w14:textId="3979284A" w:rsidR="005110C5" w:rsidRPr="00797972" w:rsidRDefault="005110C5" w:rsidP="007A530A">
      <w:pPr>
        <w:pStyle w:val="NoSpacing"/>
        <w:numPr>
          <w:ilvl w:val="0"/>
          <w:numId w:val="10"/>
        </w:numPr>
        <w:ind w:left="357" w:hanging="357"/>
        <w:rPr>
          <w:rFonts w:ascii="MS Mincho" w:hAnsi="MS Mincho"/>
          <w:lang w:eastAsia="zh-CN"/>
        </w:rPr>
      </w:pPr>
      <w:r w:rsidRPr="00797972">
        <w:rPr>
          <w:rFonts w:ascii="MS Mincho" w:hAnsi="MS Mincho"/>
          <w:lang w:eastAsia="zh-CN"/>
        </w:rPr>
        <w:t>医療従事者</w:t>
      </w:r>
      <w:r w:rsidRPr="00797972">
        <w:rPr>
          <w:rFonts w:ascii="MS Mincho" w:hAnsi="MS Mincho"/>
          <w:lang w:eastAsia="ja-JP"/>
        </w:rPr>
        <w:t>に</w:t>
      </w:r>
      <w:r w:rsidRPr="00797972">
        <w:rPr>
          <w:rFonts w:ascii="MS Mincho" w:hAnsi="MS Mincho"/>
          <w:lang w:eastAsia="zh-CN"/>
        </w:rPr>
        <w:t>連絡</w:t>
      </w:r>
      <w:r w:rsidRPr="00797972">
        <w:rPr>
          <w:rFonts w:ascii="MS Mincho" w:hAnsi="MS Mincho"/>
          <w:lang w:eastAsia="ja-JP"/>
        </w:rPr>
        <w:t>するための</w:t>
      </w:r>
      <w:r w:rsidRPr="00797972">
        <w:rPr>
          <w:rFonts w:ascii="MS Mincho" w:hAnsi="MS Mincho"/>
          <w:lang w:eastAsia="zh-CN"/>
        </w:rPr>
        <w:t>電話</w:t>
      </w:r>
    </w:p>
    <w:p w14:paraId="2402778D" w14:textId="27E1380B" w:rsidR="00062A72" w:rsidRPr="00797972" w:rsidRDefault="00062A72" w:rsidP="007A530A">
      <w:pPr>
        <w:pStyle w:val="NoSpacing"/>
        <w:numPr>
          <w:ilvl w:val="0"/>
          <w:numId w:val="10"/>
        </w:numPr>
        <w:ind w:left="357" w:hanging="357"/>
        <w:rPr>
          <w:rFonts w:ascii="MS Mincho" w:hAnsi="MS Mincho"/>
          <w:lang w:eastAsia="zh-CN"/>
        </w:rPr>
      </w:pPr>
      <w:r w:rsidRPr="00797972">
        <w:rPr>
          <w:rFonts w:ascii="MS Mincho" w:hAnsi="MS Mincho"/>
          <w:lang w:eastAsia="zh-CN"/>
        </w:rPr>
        <w:t>膀胱</w:t>
      </w:r>
      <w:r w:rsidRPr="00797972">
        <w:rPr>
          <w:rFonts w:ascii="MS Mincho" w:hAnsi="MS Mincho"/>
          <w:lang w:eastAsia="ja-JP"/>
        </w:rPr>
        <w:t>スキャン</w:t>
      </w:r>
      <w:r w:rsidRPr="00797972">
        <w:rPr>
          <w:rFonts w:ascii="MS Mincho" w:hAnsi="MS Mincho"/>
          <w:lang w:eastAsia="zh-CN"/>
        </w:rPr>
        <w:t>用超音波装置</w:t>
      </w:r>
    </w:p>
    <w:p w14:paraId="579E555E" w14:textId="1DBB40E8" w:rsidR="00D94BC8" w:rsidRPr="00797972" w:rsidRDefault="00863AB5" w:rsidP="007A530A">
      <w:pPr>
        <w:pStyle w:val="NoSpacing"/>
        <w:numPr>
          <w:ilvl w:val="0"/>
          <w:numId w:val="10"/>
        </w:numPr>
        <w:ind w:left="357" w:hanging="357"/>
        <w:rPr>
          <w:rFonts w:ascii="MS Mincho" w:hAnsi="MS Mincho"/>
          <w:lang w:eastAsia="ja-JP"/>
        </w:rPr>
      </w:pPr>
      <w:r w:rsidRPr="00797972">
        <w:rPr>
          <w:rFonts w:ascii="MS Mincho" w:hAnsi="MS Mincho"/>
          <w:lang w:eastAsia="ja-JP"/>
        </w:rPr>
        <w:t>各地域の基準に従った導尿トレイ (カテーテルサイズ Fr 14 が推奨されます)</w:t>
      </w:r>
    </w:p>
    <w:p w14:paraId="0B706CF3" w14:textId="65D6E35E" w:rsidR="00741B11" w:rsidRPr="00797972" w:rsidRDefault="00741B11" w:rsidP="007A530A">
      <w:pPr>
        <w:pStyle w:val="NoSpacing"/>
        <w:numPr>
          <w:ilvl w:val="0"/>
          <w:numId w:val="10"/>
        </w:numPr>
        <w:ind w:left="357" w:hanging="357"/>
        <w:rPr>
          <w:rFonts w:ascii="MS Mincho" w:hAnsi="MS Mincho"/>
          <w:lang w:eastAsia="zh-CN"/>
        </w:rPr>
      </w:pPr>
      <w:r w:rsidRPr="00797972">
        <w:rPr>
          <w:rFonts w:ascii="MS Mincho" w:hAnsi="MS Mincho"/>
          <w:lang w:eastAsia="zh-CN"/>
        </w:rPr>
        <w:t>黄色</w:t>
      </w:r>
      <w:r w:rsidRPr="00797972">
        <w:rPr>
          <w:rFonts w:ascii="MS Mincho" w:hAnsi="MS Mincho"/>
          <w:lang w:eastAsia="ja-JP"/>
        </w:rPr>
        <w:t>い</w:t>
      </w:r>
      <w:r w:rsidRPr="00797972">
        <w:rPr>
          <w:rFonts w:ascii="MS Mincho" w:hAnsi="MS Mincho"/>
          <w:lang w:eastAsia="zh-CN"/>
        </w:rPr>
        <w:t>透明</w:t>
      </w:r>
      <w:r w:rsidRPr="00797972">
        <w:rPr>
          <w:rFonts w:ascii="MS Mincho" w:hAnsi="MS Mincho"/>
          <w:lang w:eastAsia="ja-JP"/>
        </w:rPr>
        <w:t>な</w:t>
      </w:r>
      <w:r w:rsidRPr="00797972">
        <w:rPr>
          <w:rFonts w:ascii="MS Mincho" w:hAnsi="MS Mincho"/>
          <w:lang w:eastAsia="zh-CN"/>
        </w:rPr>
        <w:t>疑似尿、500 ml (cc)</w:t>
      </w:r>
    </w:p>
    <w:p w14:paraId="73105EEC" w14:textId="37E06383" w:rsidR="00A84B4F" w:rsidRPr="00797972" w:rsidRDefault="00A84B4F" w:rsidP="007A530A">
      <w:pPr>
        <w:pStyle w:val="NoSpacing"/>
        <w:numPr>
          <w:ilvl w:val="0"/>
          <w:numId w:val="10"/>
        </w:numPr>
        <w:ind w:left="357" w:hanging="357"/>
        <w:rPr>
          <w:rFonts w:ascii="MS Mincho" w:hAnsi="MS Mincho"/>
        </w:rPr>
      </w:pPr>
      <w:r w:rsidRPr="00797972">
        <w:rPr>
          <w:rFonts w:ascii="MS Mincho" w:hAnsi="MS Mincho"/>
        </w:rPr>
        <w:t>SpO</w:t>
      </w:r>
      <w:r w:rsidRPr="00797972">
        <w:rPr>
          <w:rFonts w:ascii="MS Mincho" w:hAnsi="MS Mincho"/>
          <w:vertAlign w:val="subscript"/>
        </w:rPr>
        <w:t>2</w:t>
      </w:r>
      <w:r w:rsidRPr="00797972">
        <w:rPr>
          <w:rFonts w:ascii="MS Mincho" w:hAnsi="MS Mincho"/>
        </w:rPr>
        <w:t xml:space="preserve"> </w:t>
      </w:r>
      <w:proofErr w:type="spellStart"/>
      <w:r w:rsidRPr="00797972">
        <w:rPr>
          <w:rFonts w:ascii="MS Mincho" w:hAnsi="MS Mincho"/>
        </w:rPr>
        <w:t>プローブ</w:t>
      </w:r>
      <w:proofErr w:type="spellEnd"/>
    </w:p>
    <w:p w14:paraId="561669DC" w14:textId="5F234A74" w:rsidR="007266C9" w:rsidRPr="00797972" w:rsidRDefault="000F1A90" w:rsidP="007A530A">
      <w:pPr>
        <w:pStyle w:val="NoSpacing"/>
        <w:numPr>
          <w:ilvl w:val="0"/>
          <w:numId w:val="10"/>
        </w:numPr>
        <w:ind w:left="357" w:hanging="357"/>
        <w:rPr>
          <w:rFonts w:ascii="MS Mincho" w:hAnsi="MS Mincho"/>
        </w:rPr>
      </w:pPr>
      <w:proofErr w:type="spellStart"/>
      <w:r w:rsidRPr="00797972">
        <w:rPr>
          <w:rFonts w:ascii="MS Mincho" w:hAnsi="MS Mincho"/>
        </w:rPr>
        <w:t>手指消毒機材</w:t>
      </w:r>
      <w:proofErr w:type="spellEnd"/>
    </w:p>
    <w:p w14:paraId="34E80CF1" w14:textId="77777777" w:rsidR="00D94BC8" w:rsidRPr="00797972" w:rsidRDefault="00D94BC8" w:rsidP="007A530A">
      <w:pPr>
        <w:pStyle w:val="NoSpacing"/>
        <w:numPr>
          <w:ilvl w:val="0"/>
          <w:numId w:val="10"/>
        </w:numPr>
        <w:ind w:left="357" w:hanging="357"/>
        <w:rPr>
          <w:rFonts w:ascii="MS Mincho" w:hAnsi="MS Mincho"/>
        </w:rPr>
      </w:pPr>
      <w:proofErr w:type="spellStart"/>
      <w:r w:rsidRPr="00797972">
        <w:rPr>
          <w:rFonts w:ascii="MS Mincho" w:hAnsi="MS Mincho"/>
        </w:rPr>
        <w:t>聴診器</w:t>
      </w:r>
      <w:proofErr w:type="spellEnd"/>
    </w:p>
    <w:p w14:paraId="7DA9E14A" w14:textId="2380367B" w:rsidR="00BC5106" w:rsidRPr="00797972" w:rsidRDefault="00D94BC8" w:rsidP="007A530A">
      <w:pPr>
        <w:pStyle w:val="NoSpacing"/>
        <w:numPr>
          <w:ilvl w:val="0"/>
          <w:numId w:val="10"/>
        </w:numPr>
        <w:ind w:left="357" w:hanging="357"/>
        <w:rPr>
          <w:rFonts w:ascii="MS Mincho" w:hAnsi="MS Mincho"/>
          <w:lang w:eastAsia="ja-JP"/>
        </w:rPr>
      </w:pPr>
      <w:r w:rsidRPr="00797972">
        <w:rPr>
          <w:rFonts w:ascii="MS Mincho" w:hAnsi="MS Mincho"/>
          <w:lang w:eastAsia="ja-JP"/>
        </w:rPr>
        <w:t>ユニバーサルプレコーションに関する物品</w:t>
      </w:r>
    </w:p>
    <w:p w14:paraId="7AB921BC" w14:textId="4844407E" w:rsidR="00BC5106" w:rsidRPr="00797972" w:rsidRDefault="00DD44A4" w:rsidP="007A530A">
      <w:pPr>
        <w:pStyle w:val="NoSpacing"/>
        <w:numPr>
          <w:ilvl w:val="0"/>
          <w:numId w:val="10"/>
        </w:numPr>
        <w:ind w:left="357" w:hanging="357"/>
        <w:rPr>
          <w:rFonts w:ascii="MS Mincho" w:hAnsi="MS Mincho"/>
        </w:rPr>
      </w:pPr>
      <w:proofErr w:type="spellStart"/>
      <w:r w:rsidRPr="00797972">
        <w:rPr>
          <w:rFonts w:ascii="MS Mincho" w:hAnsi="MS Mincho"/>
        </w:rPr>
        <w:t>水差しおよびコップ</w:t>
      </w:r>
      <w:proofErr w:type="spellEnd"/>
    </w:p>
    <w:p w14:paraId="4A4116A7" w14:textId="77777777" w:rsidR="00E56BF6" w:rsidRPr="00797972" w:rsidRDefault="00E56BF6" w:rsidP="00B4107C">
      <w:pPr>
        <w:pStyle w:val="Heading2"/>
        <w:rPr>
          <w:rFonts w:ascii="MS Mincho" w:hAnsi="MS Mincho"/>
        </w:rPr>
        <w:sectPr w:rsidR="00E56BF6" w:rsidRPr="00797972" w:rsidSect="00E56BF6">
          <w:type w:val="continuous"/>
          <w:pgSz w:w="11906" w:h="16838"/>
          <w:pgMar w:top="1701" w:right="1134" w:bottom="1701" w:left="1134" w:header="708" w:footer="708" w:gutter="0"/>
          <w:cols w:num="2" w:space="708"/>
          <w:docGrid w:linePitch="360"/>
        </w:sectPr>
      </w:pPr>
    </w:p>
    <w:p w14:paraId="6FAACBB2" w14:textId="430FA531" w:rsidR="00FC3604" w:rsidRPr="00797972" w:rsidRDefault="00FC3604" w:rsidP="00B4107C">
      <w:pPr>
        <w:pStyle w:val="Heading2"/>
        <w:rPr>
          <w:rFonts w:ascii="MS Mincho" w:hAnsi="MS Mincho"/>
          <w:lang w:eastAsia="ja-JP"/>
        </w:rPr>
      </w:pPr>
      <w:r w:rsidRPr="00797972">
        <w:rPr>
          <w:rFonts w:ascii="MS Mincho" w:hAnsi="MS Mincho"/>
          <w:lang w:eastAsia="ja-JP"/>
        </w:rPr>
        <w:t>シミュレーション前の準備</w:t>
      </w:r>
    </w:p>
    <w:p w14:paraId="52156EAD" w14:textId="22959A9C" w:rsidR="001D42FA" w:rsidRPr="00797972" w:rsidRDefault="001D42FA" w:rsidP="00FF7146">
      <w:pPr>
        <w:pStyle w:val="ListParagraph"/>
        <w:numPr>
          <w:ilvl w:val="0"/>
          <w:numId w:val="11"/>
        </w:numPr>
        <w:rPr>
          <w:rFonts w:ascii="MS Mincho" w:hAnsi="MS Mincho"/>
          <w:lang w:eastAsia="ja-JP"/>
        </w:rPr>
      </w:pPr>
      <w:r w:rsidRPr="00797972">
        <w:rPr>
          <w:rFonts w:ascii="MS Mincho" w:hAnsi="MS Mincho"/>
          <w:lang w:eastAsia="ja-JP"/>
        </w:rPr>
        <w:t>シミュレータの膀胱リザーバーを 500 ml の疑似尿で充填します。</w:t>
      </w:r>
    </w:p>
    <w:p w14:paraId="3007083C" w14:textId="6CE182D4" w:rsidR="00784CB1" w:rsidRPr="00797972" w:rsidRDefault="00784CB1" w:rsidP="00FF7146">
      <w:pPr>
        <w:pStyle w:val="ListParagraph"/>
        <w:numPr>
          <w:ilvl w:val="0"/>
          <w:numId w:val="11"/>
        </w:numPr>
        <w:rPr>
          <w:rFonts w:ascii="MS Mincho" w:hAnsi="MS Mincho"/>
          <w:lang w:eastAsia="ja-JP"/>
        </w:rPr>
      </w:pPr>
      <w:r w:rsidRPr="00797972">
        <w:rPr>
          <w:rFonts w:ascii="MS Mincho" w:hAnsi="MS Mincho"/>
          <w:lang w:eastAsia="ja-JP"/>
        </w:rPr>
        <w:t>胃部にドレッシング材を貼り縦に切開された部位であることを示します。ドレッシング材の長さは 13 cm で、臍の下約 15 cm に貼ります (およそ「ビキニライン」の上)。</w:t>
      </w:r>
    </w:p>
    <w:p w14:paraId="4ABE225C" w14:textId="0FB612B8" w:rsidR="00FC3604" w:rsidRPr="00797972" w:rsidRDefault="007C0A2A" w:rsidP="00FF7146">
      <w:pPr>
        <w:pStyle w:val="ListParagraph"/>
        <w:numPr>
          <w:ilvl w:val="0"/>
          <w:numId w:val="11"/>
        </w:numPr>
        <w:rPr>
          <w:rFonts w:ascii="MS Mincho" w:hAnsi="MS Mincho"/>
          <w:lang w:eastAsia="ja-JP"/>
        </w:rPr>
      </w:pPr>
      <w:r w:rsidRPr="00797972">
        <w:rPr>
          <w:rFonts w:ascii="MS Mincho" w:hAnsi="MS Mincho"/>
          <w:lang w:eastAsia="ja-JP"/>
        </w:rPr>
        <w:t>シミュレータをベッドに半座位で設置します。</w:t>
      </w:r>
    </w:p>
    <w:p w14:paraId="58D4FD2E" w14:textId="56F8C84D" w:rsidR="00315C59" w:rsidRPr="00797972" w:rsidRDefault="00315C59" w:rsidP="00FF7146">
      <w:pPr>
        <w:pStyle w:val="ListParagraph"/>
        <w:numPr>
          <w:ilvl w:val="0"/>
          <w:numId w:val="11"/>
        </w:numPr>
        <w:rPr>
          <w:rFonts w:ascii="MS Mincho" w:hAnsi="MS Mincho"/>
          <w:lang w:eastAsia="ja-JP"/>
        </w:rPr>
      </w:pPr>
      <w:r w:rsidRPr="00797972">
        <w:rPr>
          <w:rFonts w:ascii="MS Mincho" w:hAnsi="MS Mincho"/>
          <w:lang w:eastAsia="ja-JP"/>
        </w:rPr>
        <w:t>シミュレータの片腕に生食ロックを挿入します。</w:t>
      </w:r>
    </w:p>
    <w:p w14:paraId="0802CF5B" w14:textId="2264FD1F" w:rsidR="00DD44A4" w:rsidRPr="00797972" w:rsidRDefault="00DD44A4" w:rsidP="00FF7146">
      <w:pPr>
        <w:pStyle w:val="ListParagraph"/>
        <w:numPr>
          <w:ilvl w:val="0"/>
          <w:numId w:val="11"/>
        </w:numPr>
        <w:rPr>
          <w:rFonts w:ascii="MS Mincho" w:hAnsi="MS Mincho"/>
          <w:lang w:eastAsia="zh-CN"/>
        </w:rPr>
      </w:pPr>
      <w:r w:rsidRPr="00797972">
        <w:rPr>
          <w:rFonts w:ascii="MS Mincho" w:hAnsi="MS Mincho"/>
          <w:lang w:eastAsia="zh-CN"/>
        </w:rPr>
        <w:t>半分水</w:t>
      </w:r>
      <w:r w:rsidRPr="00797972">
        <w:rPr>
          <w:rFonts w:ascii="MS Mincho" w:hAnsi="MS Mincho"/>
          <w:lang w:eastAsia="ja-JP"/>
        </w:rPr>
        <w:t>が</w:t>
      </w:r>
      <w:r w:rsidRPr="00797972">
        <w:rPr>
          <w:rFonts w:ascii="MS Mincho" w:hAnsi="MS Mincho"/>
          <w:lang w:eastAsia="zh-CN"/>
        </w:rPr>
        <w:t>入</w:t>
      </w:r>
      <w:r w:rsidRPr="00797972">
        <w:rPr>
          <w:rFonts w:ascii="MS Mincho" w:hAnsi="MS Mincho"/>
          <w:lang w:eastAsia="ja-JP"/>
        </w:rPr>
        <w:t>った</w:t>
      </w:r>
      <w:r w:rsidRPr="00797972">
        <w:rPr>
          <w:rFonts w:ascii="MS Mincho" w:hAnsi="MS Mincho"/>
          <w:lang w:eastAsia="zh-CN"/>
        </w:rPr>
        <w:t>水差</w:t>
      </w:r>
      <w:r w:rsidRPr="00797972">
        <w:rPr>
          <w:rFonts w:ascii="MS Mincho" w:hAnsi="MS Mincho"/>
          <w:lang w:eastAsia="ja-JP"/>
        </w:rPr>
        <w:t>しと</w:t>
      </w:r>
      <w:r w:rsidRPr="00797972">
        <w:rPr>
          <w:rFonts w:ascii="MS Mincho" w:hAnsi="MS Mincho"/>
          <w:lang w:eastAsia="zh-CN"/>
        </w:rPr>
        <w:t>空</w:t>
      </w:r>
      <w:r w:rsidRPr="00797972">
        <w:rPr>
          <w:rFonts w:ascii="MS Mincho" w:hAnsi="MS Mincho"/>
          <w:lang w:eastAsia="ja-JP"/>
        </w:rPr>
        <w:t>のコップをベッド</w:t>
      </w:r>
      <w:r w:rsidRPr="00797972">
        <w:rPr>
          <w:rFonts w:ascii="MS Mincho" w:hAnsi="MS Mincho"/>
          <w:lang w:eastAsia="zh-CN"/>
        </w:rPr>
        <w:t>横</w:t>
      </w:r>
      <w:r w:rsidRPr="00797972">
        <w:rPr>
          <w:rFonts w:ascii="MS Mincho" w:hAnsi="MS Mincho"/>
          <w:lang w:eastAsia="ja-JP"/>
        </w:rPr>
        <w:t>に</w:t>
      </w:r>
      <w:r w:rsidRPr="00797972">
        <w:rPr>
          <w:rFonts w:ascii="MS Mincho" w:hAnsi="MS Mincho"/>
          <w:lang w:eastAsia="zh-CN"/>
        </w:rPr>
        <w:t>置</w:t>
      </w:r>
      <w:r w:rsidRPr="00797972">
        <w:rPr>
          <w:rFonts w:ascii="MS Mincho" w:hAnsi="MS Mincho"/>
          <w:lang w:eastAsia="ja-JP"/>
        </w:rPr>
        <w:t>きます</w:t>
      </w:r>
      <w:r w:rsidRPr="00797972">
        <w:rPr>
          <w:rFonts w:ascii="MS Mincho" w:hAnsi="MS Mincho"/>
          <w:lang w:eastAsia="zh-CN"/>
        </w:rPr>
        <w:t>。</w:t>
      </w:r>
    </w:p>
    <w:p w14:paraId="25A290C1" w14:textId="73CEDDF8" w:rsidR="003D2346" w:rsidRPr="00797972" w:rsidRDefault="003D2346" w:rsidP="00FF7146">
      <w:pPr>
        <w:pStyle w:val="ListParagraph"/>
        <w:numPr>
          <w:ilvl w:val="0"/>
          <w:numId w:val="11"/>
        </w:numPr>
        <w:rPr>
          <w:rFonts w:ascii="MS Mincho" w:hAnsi="MS Mincho"/>
          <w:lang w:eastAsia="ja-JP"/>
        </w:rPr>
      </w:pPr>
      <w:bookmarkStart w:id="5" w:name="_Hlk515352123"/>
      <w:r w:rsidRPr="00797972">
        <w:rPr>
          <w:rFonts w:ascii="MS Mincho" w:hAnsi="MS Mincho"/>
          <w:lang w:eastAsia="ja-JP"/>
        </w:rPr>
        <w:t>氏名と生年月日が記載された患者 ID ブレスレットを取り付けます</w:t>
      </w:r>
      <w:bookmarkEnd w:id="5"/>
      <w:r w:rsidRPr="00797972">
        <w:rPr>
          <w:rFonts w:ascii="MS Mincho" w:hAnsi="MS Mincho"/>
          <w:lang w:eastAsia="ja-JP"/>
        </w:rPr>
        <w:t>。</w:t>
      </w:r>
    </w:p>
    <w:p w14:paraId="7B4AEC8F" w14:textId="4CCD6FA3" w:rsidR="00FC2B3C" w:rsidRPr="00797972" w:rsidRDefault="003C2931" w:rsidP="00FF7146">
      <w:pPr>
        <w:pStyle w:val="ListParagraph"/>
        <w:numPr>
          <w:ilvl w:val="0"/>
          <w:numId w:val="11"/>
        </w:numPr>
        <w:rPr>
          <w:rFonts w:ascii="MS Mincho" w:hAnsi="MS Mincho"/>
          <w:lang w:eastAsia="zh-CN"/>
        </w:rPr>
      </w:pPr>
      <w:r w:rsidRPr="00797972">
        <w:rPr>
          <w:rFonts w:ascii="MS Mincho" w:hAnsi="MS Mincho"/>
          <w:lang w:eastAsia="zh-CN"/>
        </w:rPr>
        <w:t xml:space="preserve">4 </w:t>
      </w:r>
      <w:r w:rsidRPr="00797972">
        <w:rPr>
          <w:rFonts w:ascii="MS Mincho" w:hAnsi="MS Mincho"/>
          <w:lang w:eastAsia="ja-JP"/>
        </w:rPr>
        <w:t>ページ</w:t>
      </w:r>
      <w:r w:rsidRPr="00797972">
        <w:rPr>
          <w:rFonts w:ascii="MS Mincho" w:hAnsi="MS Mincho"/>
          <w:lang w:eastAsia="zh-CN"/>
        </w:rPr>
        <w:t>目</w:t>
      </w:r>
      <w:r w:rsidRPr="00797972">
        <w:rPr>
          <w:rFonts w:ascii="MS Mincho" w:hAnsi="MS Mincho"/>
          <w:lang w:eastAsia="ja-JP"/>
        </w:rPr>
        <w:t>の</w:t>
      </w:r>
      <w:r w:rsidRPr="00797972">
        <w:rPr>
          <w:rFonts w:ascii="MS Mincho" w:hAnsi="MS Mincho"/>
          <w:lang w:eastAsia="zh-CN"/>
        </w:rPr>
        <w:t>患者</w:t>
      </w:r>
      <w:r w:rsidRPr="00797972">
        <w:rPr>
          <w:rFonts w:ascii="MS Mincho" w:hAnsi="MS Mincho"/>
          <w:lang w:eastAsia="ja-JP"/>
        </w:rPr>
        <w:t>カルテを</w:t>
      </w:r>
      <w:r w:rsidRPr="00797972">
        <w:rPr>
          <w:rFonts w:ascii="MS Mincho" w:hAnsi="MS Mincho"/>
          <w:lang w:eastAsia="zh-CN"/>
        </w:rPr>
        <w:t>印刷</w:t>
      </w:r>
      <w:r w:rsidRPr="00797972">
        <w:rPr>
          <w:rFonts w:ascii="MS Mincho" w:hAnsi="MS Mincho"/>
          <w:lang w:eastAsia="ja-JP"/>
        </w:rPr>
        <w:t>し</w:t>
      </w:r>
      <w:r w:rsidRPr="00797972">
        <w:rPr>
          <w:rFonts w:ascii="MS Mincho" w:hAnsi="MS Mincho"/>
          <w:lang w:eastAsia="zh-CN"/>
        </w:rPr>
        <w:t>、</w:t>
      </w:r>
      <w:r w:rsidRPr="00797972">
        <w:rPr>
          <w:rFonts w:ascii="MS Mincho" w:hAnsi="MS Mincho"/>
          <w:lang w:eastAsia="ja-JP"/>
        </w:rPr>
        <w:t>ラーナーブリーフを</w:t>
      </w:r>
      <w:r w:rsidRPr="00797972">
        <w:rPr>
          <w:rFonts w:ascii="MS Mincho" w:hAnsi="MS Mincho"/>
          <w:lang w:eastAsia="zh-CN"/>
        </w:rPr>
        <w:t>読</w:t>
      </w:r>
      <w:r w:rsidRPr="00797972">
        <w:rPr>
          <w:rFonts w:ascii="MS Mincho" w:hAnsi="MS Mincho"/>
          <w:lang w:eastAsia="ja-JP"/>
        </w:rPr>
        <w:t>み</w:t>
      </w:r>
      <w:r w:rsidRPr="00797972">
        <w:rPr>
          <w:rFonts w:ascii="MS Mincho" w:hAnsi="MS Mincho"/>
          <w:lang w:eastAsia="zh-CN"/>
        </w:rPr>
        <w:t>上</w:t>
      </w:r>
      <w:r w:rsidRPr="00797972">
        <w:rPr>
          <w:rFonts w:ascii="MS Mincho" w:hAnsi="MS Mincho"/>
          <w:lang w:eastAsia="ja-JP"/>
        </w:rPr>
        <w:t>げた</w:t>
      </w:r>
      <w:r w:rsidRPr="00797972">
        <w:rPr>
          <w:rFonts w:ascii="MS Mincho" w:hAnsi="MS Mincho"/>
          <w:lang w:eastAsia="zh-CN"/>
        </w:rPr>
        <w:t>後</w:t>
      </w:r>
      <w:r w:rsidRPr="00797972">
        <w:rPr>
          <w:rFonts w:ascii="MS Mincho" w:hAnsi="MS Mincho"/>
          <w:lang w:eastAsia="ja-JP"/>
        </w:rPr>
        <w:t>に</w:t>
      </w:r>
      <w:r w:rsidRPr="00797972">
        <w:rPr>
          <w:rFonts w:ascii="MS Mincho" w:hAnsi="MS Mincho"/>
          <w:lang w:eastAsia="zh-CN"/>
        </w:rPr>
        <w:t>学習者</w:t>
      </w:r>
      <w:r w:rsidRPr="00797972">
        <w:rPr>
          <w:rFonts w:ascii="MS Mincho" w:hAnsi="MS Mincho"/>
          <w:lang w:eastAsia="ja-JP"/>
        </w:rPr>
        <w:t>に</w:t>
      </w:r>
      <w:r w:rsidRPr="00797972">
        <w:rPr>
          <w:rFonts w:ascii="MS Mincho" w:hAnsi="MS Mincho"/>
          <w:lang w:eastAsia="zh-CN"/>
        </w:rPr>
        <w:t>渡</w:t>
      </w:r>
      <w:r w:rsidRPr="00797972">
        <w:rPr>
          <w:rFonts w:ascii="MS Mincho" w:hAnsi="MS Mincho"/>
          <w:lang w:eastAsia="ja-JP"/>
        </w:rPr>
        <w:t>します</w:t>
      </w:r>
      <w:r w:rsidRPr="00797972">
        <w:rPr>
          <w:rFonts w:ascii="MS Mincho" w:hAnsi="MS Mincho"/>
          <w:lang w:eastAsia="zh-CN"/>
        </w:rPr>
        <w:t>。電子</w:t>
      </w:r>
      <w:r w:rsidRPr="00797972">
        <w:rPr>
          <w:rFonts w:ascii="MS Mincho" w:hAnsi="MS Mincho"/>
          <w:lang w:eastAsia="ja-JP"/>
        </w:rPr>
        <w:t>カルテを</w:t>
      </w:r>
      <w:r w:rsidRPr="00797972">
        <w:rPr>
          <w:rFonts w:ascii="MS Mincho" w:hAnsi="MS Mincho"/>
          <w:lang w:eastAsia="zh-CN"/>
        </w:rPr>
        <w:t>使用</w:t>
      </w:r>
      <w:r w:rsidRPr="00797972">
        <w:rPr>
          <w:rFonts w:ascii="MS Mincho" w:hAnsi="MS Mincho"/>
          <w:lang w:eastAsia="ja-JP"/>
        </w:rPr>
        <w:t>する</w:t>
      </w:r>
      <w:r w:rsidRPr="00797972">
        <w:rPr>
          <w:rFonts w:ascii="MS Mincho" w:hAnsi="MS Mincho"/>
          <w:lang w:eastAsia="zh-CN"/>
        </w:rPr>
        <w:t>場合</w:t>
      </w:r>
      <w:r w:rsidRPr="00797972">
        <w:rPr>
          <w:rFonts w:ascii="MS Mincho" w:hAnsi="MS Mincho"/>
          <w:lang w:eastAsia="ja-JP"/>
        </w:rPr>
        <w:t>は</w:t>
      </w:r>
      <w:r w:rsidRPr="00797972">
        <w:rPr>
          <w:rFonts w:ascii="MS Mincho" w:hAnsi="MS Mincho"/>
          <w:lang w:eastAsia="zh-CN"/>
        </w:rPr>
        <w:t>、</w:t>
      </w:r>
      <w:r w:rsidRPr="00797972">
        <w:rPr>
          <w:rFonts w:ascii="MS Mincho" w:hAnsi="MS Mincho"/>
          <w:lang w:eastAsia="ja-JP"/>
        </w:rPr>
        <w:t>システムに</w:t>
      </w:r>
      <w:r w:rsidRPr="00797972">
        <w:rPr>
          <w:rFonts w:ascii="MS Mincho" w:hAnsi="MS Mincho"/>
          <w:lang w:eastAsia="zh-CN"/>
        </w:rPr>
        <w:t>情報</w:t>
      </w:r>
      <w:r w:rsidRPr="00797972">
        <w:rPr>
          <w:rFonts w:ascii="MS Mincho" w:hAnsi="MS Mincho"/>
          <w:lang w:eastAsia="ja-JP"/>
        </w:rPr>
        <w:t>を</w:t>
      </w:r>
      <w:r w:rsidRPr="00797972">
        <w:rPr>
          <w:rFonts w:ascii="MS Mincho" w:hAnsi="MS Mincho"/>
          <w:lang w:eastAsia="zh-CN"/>
        </w:rPr>
        <w:t>転送</w:t>
      </w:r>
      <w:r w:rsidRPr="00797972">
        <w:rPr>
          <w:rFonts w:ascii="MS Mincho" w:hAnsi="MS Mincho"/>
          <w:lang w:eastAsia="ja-JP"/>
        </w:rPr>
        <w:t>することができます</w:t>
      </w:r>
      <w:r w:rsidRPr="00797972">
        <w:rPr>
          <w:rFonts w:ascii="MS Mincho" w:hAnsi="MS Mincho"/>
          <w:lang w:eastAsia="zh-CN"/>
        </w:rPr>
        <w:t>。</w:t>
      </w:r>
    </w:p>
    <w:p w14:paraId="538092BC" w14:textId="01303FDA" w:rsidR="00C540BA" w:rsidRPr="00797972" w:rsidRDefault="00C540BA" w:rsidP="00CC5F65">
      <w:pPr>
        <w:pStyle w:val="Heading2"/>
        <w:rPr>
          <w:rFonts w:ascii="MS Mincho" w:hAnsi="MS Mincho"/>
          <w:lang w:eastAsia="zh-CN"/>
        </w:rPr>
      </w:pPr>
      <w:r w:rsidRPr="00797972">
        <w:rPr>
          <w:rFonts w:ascii="MS Mincho" w:hAnsi="MS Mincho"/>
          <w:lang w:eastAsia="ja-JP"/>
        </w:rPr>
        <w:t>ラーナーブリーフ</w:t>
      </w:r>
    </w:p>
    <w:p w14:paraId="068A1BE7" w14:textId="29577F5D" w:rsidR="00C540BA" w:rsidRPr="00797972" w:rsidRDefault="00C540BA" w:rsidP="00B625BA">
      <w:pPr>
        <w:rPr>
          <w:rFonts w:ascii="MS Mincho" w:hAnsi="MS Mincho"/>
          <w:i/>
          <w:lang w:eastAsia="zh-CN"/>
        </w:rPr>
      </w:pPr>
      <w:bookmarkStart w:id="6" w:name="_Hlk514857321"/>
      <w:r w:rsidRPr="00797972">
        <w:rPr>
          <w:rFonts w:ascii="MS Mincho" w:hAnsi="MS Mincho"/>
          <w:i/>
          <w:lang w:eastAsia="ja-JP"/>
        </w:rPr>
        <w:t>ラーナーブリーフは</w:t>
      </w:r>
      <w:r w:rsidRPr="00797972">
        <w:rPr>
          <w:rFonts w:ascii="MS Mincho" w:hAnsi="MS Mincho"/>
          <w:i/>
          <w:lang w:eastAsia="zh-CN"/>
        </w:rPr>
        <w:t>、</w:t>
      </w:r>
      <w:r w:rsidRPr="00797972">
        <w:rPr>
          <w:rFonts w:ascii="MS Mincho" w:hAnsi="MS Mincho"/>
          <w:i/>
          <w:lang w:eastAsia="ja-JP"/>
        </w:rPr>
        <w:t>シミュレーションの</w:t>
      </w:r>
      <w:r w:rsidRPr="00797972">
        <w:rPr>
          <w:rFonts w:ascii="MS Mincho" w:hAnsi="MS Mincho"/>
          <w:i/>
          <w:lang w:eastAsia="zh-CN"/>
        </w:rPr>
        <w:t>開始前</w:t>
      </w:r>
      <w:r w:rsidRPr="00797972">
        <w:rPr>
          <w:rFonts w:ascii="MS Mincho" w:hAnsi="MS Mincho"/>
          <w:i/>
          <w:lang w:eastAsia="ja-JP"/>
        </w:rPr>
        <w:t>に</w:t>
      </w:r>
      <w:r w:rsidRPr="00797972">
        <w:rPr>
          <w:rFonts w:ascii="MS Mincho" w:hAnsi="MS Mincho"/>
          <w:i/>
          <w:lang w:eastAsia="zh-CN"/>
        </w:rPr>
        <w:t>学習者</w:t>
      </w:r>
      <w:r w:rsidRPr="00797972">
        <w:rPr>
          <w:rFonts w:ascii="MS Mincho" w:hAnsi="MS Mincho"/>
          <w:i/>
          <w:lang w:eastAsia="ja-JP"/>
        </w:rPr>
        <w:t>に</w:t>
      </w:r>
      <w:r w:rsidRPr="00797972">
        <w:rPr>
          <w:rFonts w:ascii="MS Mincho" w:hAnsi="MS Mincho"/>
          <w:i/>
          <w:lang w:eastAsia="zh-CN"/>
        </w:rPr>
        <w:t>対</w:t>
      </w:r>
      <w:r w:rsidRPr="00797972">
        <w:rPr>
          <w:rFonts w:ascii="MS Mincho" w:hAnsi="MS Mincho"/>
          <w:i/>
          <w:lang w:eastAsia="ja-JP"/>
        </w:rPr>
        <w:t>して</w:t>
      </w:r>
      <w:r w:rsidRPr="00797972">
        <w:rPr>
          <w:rFonts w:ascii="MS Mincho" w:hAnsi="MS Mincho"/>
          <w:i/>
          <w:lang w:eastAsia="zh-CN"/>
        </w:rPr>
        <w:t>読</w:t>
      </w:r>
      <w:r w:rsidRPr="00797972">
        <w:rPr>
          <w:rFonts w:ascii="MS Mincho" w:hAnsi="MS Mincho"/>
          <w:i/>
          <w:lang w:eastAsia="ja-JP"/>
        </w:rPr>
        <w:t>み</w:t>
      </w:r>
      <w:r w:rsidRPr="00797972">
        <w:rPr>
          <w:rFonts w:ascii="MS Mincho" w:hAnsi="MS Mincho"/>
          <w:i/>
          <w:lang w:eastAsia="zh-CN"/>
        </w:rPr>
        <w:t>上</w:t>
      </w:r>
      <w:r w:rsidRPr="00797972">
        <w:rPr>
          <w:rFonts w:ascii="MS Mincho" w:hAnsi="MS Mincho"/>
          <w:i/>
          <w:lang w:eastAsia="ja-JP"/>
        </w:rPr>
        <w:t>げる</w:t>
      </w:r>
      <w:r w:rsidRPr="00797972">
        <w:rPr>
          <w:rFonts w:ascii="MS Mincho" w:hAnsi="MS Mincho"/>
          <w:i/>
          <w:lang w:eastAsia="zh-CN"/>
        </w:rPr>
        <w:t>必要</w:t>
      </w:r>
      <w:r w:rsidRPr="00797972">
        <w:rPr>
          <w:rFonts w:ascii="MS Mincho" w:hAnsi="MS Mincho"/>
          <w:i/>
          <w:lang w:eastAsia="ja-JP"/>
        </w:rPr>
        <w:t>があります</w:t>
      </w:r>
      <w:r w:rsidRPr="00797972">
        <w:rPr>
          <w:rFonts w:ascii="MS Mincho" w:hAnsi="MS Mincho"/>
          <w:i/>
          <w:lang w:eastAsia="zh-CN"/>
        </w:rPr>
        <w:t>。</w:t>
      </w:r>
      <w:bookmarkEnd w:id="6"/>
    </w:p>
    <w:p w14:paraId="1D0B3AAE" w14:textId="642CF549" w:rsidR="009863EF" w:rsidRPr="00797972" w:rsidRDefault="0033782C" w:rsidP="00FF7146">
      <w:pPr>
        <w:pStyle w:val="NoSpacing"/>
        <w:rPr>
          <w:rFonts w:ascii="MS Mincho" w:hAnsi="MS Mincho"/>
          <w:lang w:eastAsia="ja-JP"/>
        </w:rPr>
      </w:pPr>
      <w:bookmarkStart w:id="7" w:name="_Hlk517078962"/>
      <w:bookmarkStart w:id="8" w:name="_Hlk515353120"/>
      <w:r w:rsidRPr="00797972">
        <w:rPr>
          <w:rFonts w:ascii="MS Mincho" w:hAnsi="MS Mincho"/>
          <w:b/>
          <w:lang w:eastAsia="zh-CN"/>
        </w:rPr>
        <w:t>状況:</w:t>
      </w:r>
      <w:bookmarkEnd w:id="7"/>
      <w:r w:rsidRPr="00797972">
        <w:rPr>
          <w:rFonts w:ascii="MS Mincho" w:hAnsi="MS Mincho"/>
          <w:lang w:eastAsia="ja-JP"/>
        </w:rPr>
        <w:t>あなたは</w:t>
      </w:r>
      <w:r w:rsidRPr="00797972">
        <w:rPr>
          <w:rFonts w:ascii="MS Mincho" w:hAnsi="MS Mincho"/>
          <w:lang w:eastAsia="zh-CN"/>
        </w:rPr>
        <w:t>外科病棟</w:t>
      </w:r>
      <w:r w:rsidRPr="00797972">
        <w:rPr>
          <w:rFonts w:ascii="MS Mincho" w:hAnsi="MS Mincho"/>
          <w:lang w:eastAsia="ja-JP"/>
        </w:rPr>
        <w:t>の</w:t>
      </w:r>
      <w:r w:rsidRPr="00797972">
        <w:rPr>
          <w:rFonts w:ascii="MS Mincho" w:hAnsi="MS Mincho"/>
          <w:lang w:eastAsia="zh-CN"/>
        </w:rPr>
        <w:t>看護師</w:t>
      </w:r>
      <w:r w:rsidRPr="00797972">
        <w:rPr>
          <w:rFonts w:ascii="MS Mincho" w:hAnsi="MS Mincho"/>
          <w:lang w:eastAsia="ja-JP"/>
        </w:rPr>
        <w:t>で</w:t>
      </w:r>
      <w:r w:rsidRPr="00797972">
        <w:rPr>
          <w:rFonts w:ascii="MS Mincho" w:hAnsi="MS Mincho"/>
          <w:lang w:eastAsia="zh-CN"/>
        </w:rPr>
        <w:t>、現在</w:t>
      </w:r>
      <w:r w:rsidRPr="00797972">
        <w:rPr>
          <w:rFonts w:ascii="MS Mincho" w:hAnsi="MS Mincho"/>
          <w:lang w:eastAsia="ja-JP"/>
        </w:rPr>
        <w:t>の</w:t>
      </w:r>
      <w:r w:rsidRPr="00797972">
        <w:rPr>
          <w:rFonts w:ascii="MS Mincho" w:hAnsi="MS Mincho"/>
          <w:lang w:eastAsia="zh-CN"/>
        </w:rPr>
        <w:t>時間</w:t>
      </w:r>
      <w:r w:rsidRPr="00797972">
        <w:rPr>
          <w:rFonts w:ascii="MS Mincho" w:hAnsi="MS Mincho"/>
          <w:lang w:eastAsia="ja-JP"/>
        </w:rPr>
        <w:t>は</w:t>
      </w:r>
      <w:bookmarkEnd w:id="8"/>
      <w:r w:rsidRPr="00797972">
        <w:rPr>
          <w:rFonts w:ascii="MS Mincho" w:hAnsi="MS Mincho"/>
          <w:lang w:eastAsia="zh-CN"/>
        </w:rPr>
        <w:t xml:space="preserve"> 12:00 </w:t>
      </w:r>
      <w:r w:rsidRPr="00797972">
        <w:rPr>
          <w:rFonts w:ascii="MS Mincho" w:hAnsi="MS Mincho"/>
          <w:lang w:eastAsia="ja-JP"/>
        </w:rPr>
        <w:t>です</w:t>
      </w:r>
      <w:r w:rsidRPr="00797972">
        <w:rPr>
          <w:rFonts w:ascii="MS Mincho" w:hAnsi="MS Mincho"/>
          <w:lang w:eastAsia="zh-CN"/>
        </w:rPr>
        <w:t xml:space="preserve">。 </w:t>
      </w:r>
      <w:r w:rsidRPr="00797972">
        <w:rPr>
          <w:rFonts w:ascii="MS Mincho" w:hAnsi="MS Mincho"/>
          <w:lang w:eastAsia="ja-JP"/>
        </w:rPr>
        <w:t>あなたは、腹式子宮摘出術を受け、術後 1 日目の 39 歳の女性患者 Anne Simson を担当しています。</w:t>
      </w:r>
    </w:p>
    <w:p w14:paraId="7EC4A0CC" w14:textId="203C1CDA" w:rsidR="009863EF" w:rsidRPr="00797972" w:rsidRDefault="009863EF" w:rsidP="00FF7146">
      <w:pPr>
        <w:pStyle w:val="NoSpacing"/>
        <w:rPr>
          <w:rFonts w:ascii="MS Mincho" w:hAnsi="MS Mincho"/>
          <w:lang w:eastAsia="zh-CN"/>
        </w:rPr>
      </w:pPr>
      <w:r w:rsidRPr="00797972">
        <w:rPr>
          <w:rFonts w:ascii="MS Mincho" w:hAnsi="MS Mincho"/>
          <w:b/>
          <w:lang w:eastAsia="ja-JP"/>
        </w:rPr>
        <w:t>背景:</w:t>
      </w:r>
      <w:r w:rsidRPr="00797972">
        <w:rPr>
          <w:rFonts w:ascii="MS Mincho" w:hAnsi="MS Mincho"/>
          <w:lang w:eastAsia="ja-JP"/>
        </w:rPr>
        <w:t xml:space="preserve"> 患者は、</w:t>
      </w:r>
      <w:r w:rsidRPr="00797972">
        <w:rPr>
          <w:rFonts w:ascii="MS Mincho" w:hAnsi="MS Mincho"/>
          <w:bCs/>
          <w:lang w:eastAsia="ja-JP"/>
        </w:rPr>
        <w:t>子宮筋腫のため膣からの出血と痛みを訴えていました。</w:t>
      </w:r>
      <w:r w:rsidRPr="00797972">
        <w:rPr>
          <w:rFonts w:ascii="MS Mincho" w:hAnsi="MS Mincho"/>
          <w:bCs/>
          <w:lang w:eastAsia="zh-CN"/>
        </w:rPr>
        <w:t xml:space="preserve">過去 5 </w:t>
      </w:r>
      <w:r w:rsidRPr="00797972">
        <w:rPr>
          <w:rFonts w:ascii="MS Mincho" w:hAnsi="MS Mincho"/>
          <w:bCs/>
          <w:lang w:eastAsia="ja-JP"/>
        </w:rPr>
        <w:t>ヵ</w:t>
      </w:r>
      <w:r w:rsidRPr="00797972">
        <w:rPr>
          <w:rFonts w:ascii="MS Mincho" w:hAnsi="MS Mincho"/>
          <w:bCs/>
          <w:lang w:eastAsia="zh-CN"/>
        </w:rPr>
        <w:t>月</w:t>
      </w:r>
      <w:r w:rsidRPr="00797972">
        <w:rPr>
          <w:rFonts w:ascii="MS Mincho" w:hAnsi="MS Mincho"/>
          <w:bCs/>
          <w:lang w:eastAsia="ja-JP"/>
        </w:rPr>
        <w:t>の</w:t>
      </w:r>
      <w:r w:rsidRPr="00797972">
        <w:rPr>
          <w:rFonts w:ascii="MS Mincho" w:hAnsi="MS Mincho"/>
          <w:bCs/>
          <w:lang w:eastAsia="zh-CN"/>
        </w:rPr>
        <w:t>間</w:t>
      </w:r>
      <w:r w:rsidRPr="00797972">
        <w:rPr>
          <w:rFonts w:ascii="MS Mincho" w:hAnsi="MS Mincho"/>
          <w:bCs/>
          <w:lang w:eastAsia="ja-JP"/>
        </w:rPr>
        <w:t>に</w:t>
      </w:r>
      <w:r w:rsidRPr="00797972">
        <w:rPr>
          <w:rFonts w:ascii="MS Mincho" w:hAnsi="MS Mincho"/>
          <w:bCs/>
          <w:lang w:eastAsia="zh-CN"/>
        </w:rPr>
        <w:t>症状</w:t>
      </w:r>
      <w:r w:rsidRPr="00797972">
        <w:rPr>
          <w:rFonts w:ascii="MS Mincho" w:hAnsi="MS Mincho"/>
          <w:bCs/>
          <w:lang w:eastAsia="ja-JP"/>
        </w:rPr>
        <w:t>が</w:t>
      </w:r>
      <w:r w:rsidRPr="00797972">
        <w:rPr>
          <w:rFonts w:ascii="MS Mincho" w:hAnsi="MS Mincho"/>
          <w:bCs/>
          <w:lang w:eastAsia="zh-CN"/>
        </w:rPr>
        <w:t>繰</w:t>
      </w:r>
      <w:r w:rsidRPr="00797972">
        <w:rPr>
          <w:rFonts w:ascii="MS Mincho" w:hAnsi="MS Mincho"/>
          <w:bCs/>
          <w:lang w:eastAsia="ja-JP"/>
        </w:rPr>
        <w:t>り</w:t>
      </w:r>
      <w:r w:rsidRPr="00797972">
        <w:rPr>
          <w:rFonts w:ascii="MS Mincho" w:hAnsi="MS Mincho"/>
          <w:bCs/>
          <w:lang w:eastAsia="zh-CN"/>
        </w:rPr>
        <w:t>返</w:t>
      </w:r>
      <w:r w:rsidRPr="00797972">
        <w:rPr>
          <w:rFonts w:ascii="MS Mincho" w:hAnsi="MS Mincho"/>
          <w:bCs/>
          <w:lang w:eastAsia="ja-JP"/>
        </w:rPr>
        <w:t>し</w:t>
      </w:r>
      <w:r w:rsidRPr="00797972">
        <w:rPr>
          <w:rFonts w:ascii="MS Mincho" w:hAnsi="MS Mincho"/>
          <w:bCs/>
          <w:lang w:eastAsia="zh-CN"/>
        </w:rPr>
        <w:t>発生</w:t>
      </w:r>
      <w:r w:rsidRPr="00797972">
        <w:rPr>
          <w:rFonts w:ascii="MS Mincho" w:hAnsi="MS Mincho"/>
          <w:bCs/>
          <w:lang w:eastAsia="ja-JP"/>
        </w:rPr>
        <w:t>し</w:t>
      </w:r>
      <w:r w:rsidRPr="00797972">
        <w:rPr>
          <w:rFonts w:ascii="MS Mincho" w:hAnsi="MS Mincho"/>
          <w:bCs/>
          <w:lang w:eastAsia="zh-CN"/>
        </w:rPr>
        <w:t>、頻度</w:t>
      </w:r>
      <w:r w:rsidRPr="00797972">
        <w:rPr>
          <w:rFonts w:ascii="MS Mincho" w:hAnsi="MS Mincho"/>
          <w:bCs/>
          <w:lang w:eastAsia="ja-JP"/>
        </w:rPr>
        <w:t>も</w:t>
      </w:r>
      <w:r w:rsidRPr="00797972">
        <w:rPr>
          <w:rFonts w:ascii="MS Mincho" w:hAnsi="MS Mincho"/>
          <w:bCs/>
          <w:lang w:eastAsia="zh-CN"/>
        </w:rPr>
        <w:t>増</w:t>
      </w:r>
      <w:r w:rsidRPr="00797972">
        <w:rPr>
          <w:rFonts w:ascii="MS Mincho" w:hAnsi="MS Mincho"/>
          <w:bCs/>
          <w:lang w:eastAsia="ja-JP"/>
        </w:rPr>
        <w:t>えてきていました</w:t>
      </w:r>
      <w:r w:rsidRPr="00797972">
        <w:rPr>
          <w:rFonts w:ascii="MS Mincho" w:hAnsi="MS Mincho"/>
          <w:bCs/>
          <w:lang w:eastAsia="zh-CN"/>
        </w:rPr>
        <w:t>。</w:t>
      </w:r>
    </w:p>
    <w:p w14:paraId="1818600B" w14:textId="30593B4F" w:rsidR="009863EF" w:rsidRPr="00797972" w:rsidRDefault="009863EF" w:rsidP="00FF7146">
      <w:pPr>
        <w:pStyle w:val="NoSpacing"/>
        <w:rPr>
          <w:rFonts w:ascii="MS Mincho" w:hAnsi="MS Mincho"/>
          <w:lang w:eastAsia="zh-CN"/>
        </w:rPr>
      </w:pPr>
      <w:r w:rsidRPr="00797972">
        <w:rPr>
          <w:rFonts w:ascii="MS Mincho" w:hAnsi="MS Mincho"/>
          <w:b/>
          <w:lang w:eastAsia="zh-CN"/>
        </w:rPr>
        <w:t xml:space="preserve">評価: </w:t>
      </w:r>
      <w:r w:rsidRPr="00797972">
        <w:rPr>
          <w:rFonts w:ascii="MS Mincho" w:hAnsi="MS Mincho"/>
          <w:lang w:eastAsia="ja-JP"/>
        </w:rPr>
        <w:t>バイタルサインは</w:t>
      </w:r>
      <w:r w:rsidRPr="00797972">
        <w:rPr>
          <w:rFonts w:ascii="MS Mincho" w:hAnsi="MS Mincho"/>
          <w:lang w:eastAsia="zh-CN"/>
        </w:rPr>
        <w:t xml:space="preserve"> 1 時間前</w:t>
      </w:r>
      <w:r w:rsidRPr="00797972">
        <w:rPr>
          <w:rFonts w:ascii="MS Mincho" w:hAnsi="MS Mincho"/>
          <w:lang w:eastAsia="ja-JP"/>
        </w:rPr>
        <w:t>に</w:t>
      </w:r>
      <w:r w:rsidRPr="00797972">
        <w:rPr>
          <w:rFonts w:ascii="MS Mincho" w:hAnsi="MS Mincho"/>
          <w:lang w:eastAsia="zh-CN"/>
        </w:rPr>
        <w:t>評価</w:t>
      </w:r>
      <w:r w:rsidRPr="00797972">
        <w:rPr>
          <w:rFonts w:ascii="MS Mincho" w:hAnsi="MS Mincho"/>
          <w:lang w:eastAsia="ja-JP"/>
        </w:rPr>
        <w:t>され</w:t>
      </w:r>
      <w:r w:rsidRPr="00797972">
        <w:rPr>
          <w:rFonts w:ascii="MS Mincho" w:hAnsi="MS Mincho"/>
          <w:lang w:eastAsia="zh-CN"/>
        </w:rPr>
        <w:t>、</w:t>
      </w:r>
      <w:r w:rsidRPr="00797972">
        <w:rPr>
          <w:rFonts w:ascii="MS Mincho" w:hAnsi="MS Mincho"/>
          <w:lang w:eastAsia="ja-JP"/>
        </w:rPr>
        <w:t>すべて</w:t>
      </w:r>
      <w:r w:rsidRPr="00797972">
        <w:rPr>
          <w:rFonts w:ascii="MS Mincho" w:hAnsi="MS Mincho"/>
          <w:lang w:eastAsia="zh-CN"/>
        </w:rPr>
        <w:t>正常範囲内</w:t>
      </w:r>
      <w:r w:rsidRPr="00797972">
        <w:rPr>
          <w:rFonts w:ascii="MS Mincho" w:hAnsi="MS Mincho"/>
          <w:lang w:eastAsia="ja-JP"/>
        </w:rPr>
        <w:t>でした</w:t>
      </w:r>
      <w:r w:rsidRPr="00797972">
        <w:rPr>
          <w:rFonts w:ascii="MS Mincho" w:hAnsi="MS Mincho"/>
          <w:lang w:eastAsia="zh-CN"/>
        </w:rPr>
        <w:t>。疼痛</w:t>
      </w:r>
      <w:r w:rsidRPr="00797972">
        <w:rPr>
          <w:rFonts w:ascii="MS Mincho" w:hAnsi="MS Mincho"/>
          <w:lang w:eastAsia="ja-JP"/>
        </w:rPr>
        <w:t>レベルは</w:t>
      </w:r>
      <w:r w:rsidRPr="00797972">
        <w:rPr>
          <w:rFonts w:ascii="MS Mincho" w:hAnsi="MS Mincho"/>
          <w:lang w:eastAsia="zh-CN"/>
        </w:rPr>
        <w:t xml:space="preserve"> 10 段階</w:t>
      </w:r>
      <w:r w:rsidRPr="00797972">
        <w:rPr>
          <w:rFonts w:ascii="MS Mincho" w:hAnsi="MS Mincho"/>
          <w:lang w:eastAsia="ja-JP"/>
        </w:rPr>
        <w:t>の</w:t>
      </w:r>
      <w:r w:rsidRPr="00797972">
        <w:rPr>
          <w:rFonts w:ascii="MS Mincho" w:hAnsi="MS Mincho"/>
          <w:lang w:eastAsia="zh-CN"/>
        </w:rPr>
        <w:t xml:space="preserve"> 7 </w:t>
      </w:r>
      <w:r w:rsidRPr="00797972">
        <w:rPr>
          <w:rFonts w:ascii="MS Mincho" w:hAnsi="MS Mincho"/>
          <w:lang w:eastAsia="ja-JP"/>
        </w:rPr>
        <w:t>で</w:t>
      </w:r>
      <w:r w:rsidRPr="00797972">
        <w:rPr>
          <w:rFonts w:ascii="MS Mincho" w:hAnsi="MS Mincho"/>
          <w:lang w:eastAsia="zh-CN"/>
        </w:rPr>
        <w:t>、</w:t>
      </w:r>
      <w:bookmarkStart w:id="9" w:name="_Hlk512866466"/>
      <w:r w:rsidRPr="00797972">
        <w:rPr>
          <w:rFonts w:ascii="MS Mincho" w:hAnsi="MS Mincho"/>
          <w:lang w:eastAsia="ja-JP"/>
        </w:rPr>
        <w:t>オキシコドン</w:t>
      </w:r>
      <w:r w:rsidRPr="00797972">
        <w:rPr>
          <w:rFonts w:ascii="MS Mincho" w:hAnsi="MS Mincho"/>
          <w:lang w:eastAsia="zh-CN"/>
        </w:rPr>
        <w:t xml:space="preserve"> 5 mg/</w:t>
      </w:r>
      <w:r w:rsidRPr="00797972">
        <w:rPr>
          <w:rFonts w:ascii="MS Mincho" w:hAnsi="MS Mincho"/>
          <w:lang w:eastAsia="ja-JP"/>
        </w:rPr>
        <w:t>アセトアミノフェン</w:t>
      </w:r>
      <w:r w:rsidRPr="00797972">
        <w:rPr>
          <w:rFonts w:ascii="MS Mincho" w:hAnsi="MS Mincho"/>
          <w:lang w:eastAsia="zh-CN"/>
        </w:rPr>
        <w:t xml:space="preserve"> 325 mg </w:t>
      </w:r>
      <w:bookmarkEnd w:id="9"/>
      <w:r w:rsidRPr="00797972">
        <w:rPr>
          <w:rFonts w:ascii="MS Mincho" w:hAnsi="MS Mincho"/>
          <w:lang w:eastAsia="ja-JP"/>
        </w:rPr>
        <w:t>が</w:t>
      </w:r>
      <w:r w:rsidRPr="00797972">
        <w:rPr>
          <w:rFonts w:ascii="MS Mincho" w:hAnsi="MS Mincho"/>
          <w:lang w:eastAsia="zh-CN"/>
        </w:rPr>
        <w:t xml:space="preserve"> 1 時間前</w:t>
      </w:r>
      <w:r w:rsidRPr="00797972">
        <w:rPr>
          <w:rFonts w:ascii="MS Mincho" w:hAnsi="MS Mincho"/>
          <w:lang w:eastAsia="ja-JP"/>
        </w:rPr>
        <w:t>に</w:t>
      </w:r>
      <w:r w:rsidRPr="00797972">
        <w:rPr>
          <w:rFonts w:ascii="MS Mincho" w:hAnsi="MS Mincho"/>
          <w:lang w:eastAsia="zh-CN"/>
        </w:rPr>
        <w:t>経口投与</w:t>
      </w:r>
      <w:r w:rsidRPr="00797972">
        <w:rPr>
          <w:rFonts w:ascii="MS Mincho" w:hAnsi="MS Mincho"/>
          <w:lang w:eastAsia="ja-JP"/>
        </w:rPr>
        <w:t>されました</w:t>
      </w:r>
      <w:r w:rsidRPr="00797972">
        <w:rPr>
          <w:rFonts w:ascii="MS Mincho" w:hAnsi="MS Mincho"/>
          <w:lang w:eastAsia="zh-CN"/>
        </w:rPr>
        <w:t>。排尿</w:t>
      </w:r>
      <w:r w:rsidRPr="00797972">
        <w:rPr>
          <w:rFonts w:ascii="MS Mincho" w:hAnsi="MS Mincho"/>
          <w:lang w:eastAsia="ja-JP"/>
        </w:rPr>
        <w:t>を</w:t>
      </w:r>
      <w:r w:rsidRPr="00797972">
        <w:rPr>
          <w:rFonts w:ascii="MS Mincho" w:hAnsi="MS Mincho"/>
          <w:lang w:eastAsia="zh-CN"/>
        </w:rPr>
        <w:t>促</w:t>
      </w:r>
      <w:r w:rsidRPr="00797972">
        <w:rPr>
          <w:rFonts w:ascii="MS Mincho" w:hAnsi="MS Mincho"/>
          <w:lang w:eastAsia="ja-JP"/>
        </w:rPr>
        <w:t>すために</w:t>
      </w:r>
      <w:r w:rsidRPr="00797972">
        <w:rPr>
          <w:rFonts w:ascii="MS Mincho" w:hAnsi="MS Mincho"/>
          <w:lang w:eastAsia="zh-CN"/>
        </w:rPr>
        <w:t>液体</w:t>
      </w:r>
      <w:r w:rsidRPr="00797972">
        <w:rPr>
          <w:rFonts w:ascii="MS Mincho" w:hAnsi="MS Mincho"/>
          <w:lang w:eastAsia="ja-JP"/>
        </w:rPr>
        <w:t>の</w:t>
      </w:r>
      <w:r w:rsidRPr="00797972">
        <w:rPr>
          <w:rFonts w:ascii="MS Mincho" w:hAnsi="MS Mincho"/>
          <w:lang w:eastAsia="zh-CN"/>
        </w:rPr>
        <w:t>経口摂取</w:t>
      </w:r>
      <w:r w:rsidRPr="00797972">
        <w:rPr>
          <w:rFonts w:ascii="MS Mincho" w:hAnsi="MS Mincho"/>
          <w:lang w:eastAsia="ja-JP"/>
        </w:rPr>
        <w:t>を</w:t>
      </w:r>
      <w:r w:rsidRPr="00797972">
        <w:rPr>
          <w:rFonts w:ascii="MS Mincho" w:hAnsi="MS Mincho"/>
          <w:lang w:eastAsia="zh-CN"/>
        </w:rPr>
        <w:t>受</w:t>
      </w:r>
      <w:r w:rsidRPr="00797972">
        <w:rPr>
          <w:rFonts w:ascii="MS Mincho" w:hAnsi="MS Mincho"/>
          <w:lang w:eastAsia="ja-JP"/>
        </w:rPr>
        <w:t>けましたが</w:t>
      </w:r>
      <w:r w:rsidRPr="00797972">
        <w:rPr>
          <w:rFonts w:ascii="MS Mincho" w:hAnsi="MS Mincho"/>
          <w:lang w:eastAsia="zh-CN"/>
        </w:rPr>
        <w:t>、4 時間前</w:t>
      </w:r>
      <w:r w:rsidRPr="00797972">
        <w:rPr>
          <w:rFonts w:ascii="MS Mincho" w:hAnsi="MS Mincho"/>
          <w:lang w:eastAsia="ja-JP"/>
        </w:rPr>
        <w:t>にカテーテルを</w:t>
      </w:r>
      <w:r w:rsidRPr="00797972">
        <w:rPr>
          <w:rFonts w:ascii="MS Mincho" w:hAnsi="MS Mincho"/>
          <w:lang w:eastAsia="zh-CN"/>
        </w:rPr>
        <w:t>外</w:t>
      </w:r>
      <w:r w:rsidRPr="00797972">
        <w:rPr>
          <w:rFonts w:ascii="MS Mincho" w:hAnsi="MS Mincho"/>
          <w:lang w:eastAsia="ja-JP"/>
        </w:rPr>
        <w:t>してから</w:t>
      </w:r>
      <w:r w:rsidRPr="00797972">
        <w:rPr>
          <w:rFonts w:ascii="MS Mincho" w:hAnsi="MS Mincho"/>
          <w:lang w:eastAsia="zh-CN"/>
        </w:rPr>
        <w:t>排尿</w:t>
      </w:r>
      <w:r w:rsidRPr="00797972">
        <w:rPr>
          <w:rFonts w:ascii="MS Mincho" w:hAnsi="MS Mincho"/>
          <w:lang w:eastAsia="ja-JP"/>
        </w:rPr>
        <w:t>できていません</w:t>
      </w:r>
      <w:r w:rsidRPr="00797972">
        <w:rPr>
          <w:rFonts w:ascii="MS Mincho" w:hAnsi="MS Mincho"/>
          <w:lang w:eastAsia="zh-CN"/>
        </w:rPr>
        <w:t>。</w:t>
      </w:r>
    </w:p>
    <w:p w14:paraId="3736FC7A" w14:textId="2D2FBD0C" w:rsidR="00B9293E" w:rsidRPr="00797972" w:rsidRDefault="009863EF" w:rsidP="00FF7146">
      <w:pPr>
        <w:pStyle w:val="NoSpacing"/>
        <w:rPr>
          <w:rFonts w:ascii="MS Mincho" w:hAnsi="MS Mincho"/>
          <w:lang w:eastAsia="zh-CN"/>
        </w:rPr>
      </w:pPr>
      <w:r w:rsidRPr="00797972">
        <w:rPr>
          <w:rFonts w:ascii="MS Mincho" w:hAnsi="MS Mincho"/>
          <w:b/>
          <w:lang w:eastAsia="zh-CN"/>
        </w:rPr>
        <w:t>推奨</w:t>
      </w:r>
      <w:r w:rsidRPr="00797972">
        <w:rPr>
          <w:rFonts w:ascii="MS Mincho" w:hAnsi="MS Mincho"/>
          <w:b/>
          <w:lang w:eastAsia="ja-JP"/>
        </w:rPr>
        <w:t>される</w:t>
      </w:r>
      <w:r w:rsidRPr="00797972">
        <w:rPr>
          <w:rFonts w:ascii="MS Mincho" w:hAnsi="MS Mincho"/>
          <w:b/>
          <w:lang w:eastAsia="zh-CN"/>
        </w:rPr>
        <w:t xml:space="preserve">対応: </w:t>
      </w:r>
      <w:r w:rsidRPr="00797972">
        <w:rPr>
          <w:rFonts w:ascii="MS Mincho" w:hAnsi="MS Mincho"/>
          <w:lang w:eastAsia="zh-CN"/>
        </w:rPr>
        <w:t>数分前</w:t>
      </w:r>
      <w:r w:rsidRPr="00797972">
        <w:rPr>
          <w:rFonts w:ascii="MS Mincho" w:hAnsi="MS Mincho"/>
          <w:lang w:eastAsia="ja-JP"/>
        </w:rPr>
        <w:t>に</w:t>
      </w:r>
      <w:r w:rsidRPr="00797972">
        <w:rPr>
          <w:rFonts w:ascii="MS Mincho" w:hAnsi="MS Mincho"/>
          <w:lang w:eastAsia="zh-CN"/>
        </w:rPr>
        <w:t>、</w:t>
      </w:r>
      <w:r w:rsidRPr="00797972">
        <w:rPr>
          <w:rFonts w:ascii="MS Mincho" w:hAnsi="MS Mincho"/>
          <w:lang w:eastAsia="ja-JP"/>
        </w:rPr>
        <w:t>トイレに</w:t>
      </w:r>
      <w:r w:rsidRPr="00797972">
        <w:rPr>
          <w:rFonts w:ascii="MS Mincho" w:hAnsi="MS Mincho"/>
          <w:lang w:eastAsia="zh-CN"/>
        </w:rPr>
        <w:t>連</w:t>
      </w:r>
      <w:r w:rsidRPr="00797972">
        <w:rPr>
          <w:rFonts w:ascii="MS Mincho" w:hAnsi="MS Mincho"/>
          <w:lang w:eastAsia="ja-JP"/>
        </w:rPr>
        <w:t>れて</w:t>
      </w:r>
      <w:r w:rsidRPr="00797972">
        <w:rPr>
          <w:rFonts w:ascii="MS Mincho" w:hAnsi="MS Mincho"/>
          <w:lang w:eastAsia="zh-CN"/>
        </w:rPr>
        <w:t>行</w:t>
      </w:r>
      <w:r w:rsidRPr="00797972">
        <w:rPr>
          <w:rFonts w:ascii="MS Mincho" w:hAnsi="MS Mincho"/>
          <w:lang w:eastAsia="ja-JP"/>
        </w:rPr>
        <w:t>きましたが</w:t>
      </w:r>
      <w:r w:rsidRPr="00797972">
        <w:rPr>
          <w:rFonts w:ascii="MS Mincho" w:hAnsi="MS Mincho"/>
          <w:lang w:eastAsia="zh-CN"/>
        </w:rPr>
        <w:t>排尿</w:t>
      </w:r>
      <w:r w:rsidRPr="00797972">
        <w:rPr>
          <w:rFonts w:ascii="MS Mincho" w:hAnsi="MS Mincho"/>
          <w:lang w:eastAsia="ja-JP"/>
        </w:rPr>
        <w:t>できませんでした</w:t>
      </w:r>
      <w:r w:rsidRPr="00797972">
        <w:rPr>
          <w:rFonts w:ascii="MS Mincho" w:hAnsi="MS Mincho"/>
          <w:lang w:eastAsia="zh-CN"/>
        </w:rPr>
        <w:t>。</w:t>
      </w:r>
      <w:r w:rsidRPr="00797972">
        <w:rPr>
          <w:rFonts w:ascii="MS Mincho" w:hAnsi="MS Mincho"/>
          <w:lang w:eastAsia="ja-JP"/>
        </w:rPr>
        <w:t>しかし</w:t>
      </w:r>
      <w:r w:rsidRPr="00797972">
        <w:rPr>
          <w:rFonts w:ascii="MS Mincho" w:hAnsi="MS Mincho"/>
          <w:lang w:eastAsia="zh-CN"/>
        </w:rPr>
        <w:t>、排尿</w:t>
      </w:r>
      <w:r w:rsidRPr="00797972">
        <w:rPr>
          <w:rFonts w:ascii="MS Mincho" w:hAnsi="MS Mincho"/>
          <w:lang w:eastAsia="ja-JP"/>
        </w:rPr>
        <w:t>したいという</w:t>
      </w:r>
      <w:r w:rsidRPr="00797972">
        <w:rPr>
          <w:rFonts w:ascii="MS Mincho" w:hAnsi="MS Mincho"/>
          <w:lang w:eastAsia="zh-CN"/>
        </w:rPr>
        <w:t>感覚</w:t>
      </w:r>
      <w:r w:rsidRPr="00797972">
        <w:rPr>
          <w:rFonts w:ascii="MS Mincho" w:hAnsi="MS Mincho"/>
          <w:lang w:eastAsia="ja-JP"/>
        </w:rPr>
        <w:t>はあります</w:t>
      </w:r>
      <w:r w:rsidRPr="00797972">
        <w:rPr>
          <w:rFonts w:ascii="MS Mincho" w:hAnsi="MS Mincho"/>
          <w:lang w:eastAsia="zh-CN"/>
        </w:rPr>
        <w:t>。患者</w:t>
      </w:r>
      <w:r w:rsidRPr="00797972">
        <w:rPr>
          <w:rFonts w:ascii="MS Mincho" w:hAnsi="MS Mincho"/>
          <w:lang w:eastAsia="ja-JP"/>
        </w:rPr>
        <w:t>のカルテを</w:t>
      </w:r>
      <w:r w:rsidRPr="00797972">
        <w:rPr>
          <w:rFonts w:ascii="MS Mincho" w:hAnsi="MS Mincho"/>
          <w:lang w:eastAsia="zh-CN"/>
        </w:rPr>
        <w:t>数分</w:t>
      </w:r>
      <w:r w:rsidRPr="00797972">
        <w:rPr>
          <w:rFonts w:ascii="MS Mincho" w:hAnsi="MS Mincho"/>
          <w:lang w:eastAsia="ja-JP"/>
        </w:rPr>
        <w:t>かけて</w:t>
      </w:r>
      <w:r w:rsidRPr="00797972">
        <w:rPr>
          <w:rFonts w:ascii="MS Mincho" w:hAnsi="MS Mincho"/>
          <w:lang w:eastAsia="zh-CN"/>
        </w:rPr>
        <w:t>確認</w:t>
      </w:r>
      <w:r w:rsidRPr="00797972">
        <w:rPr>
          <w:rFonts w:ascii="MS Mincho" w:hAnsi="MS Mincho"/>
          <w:lang w:eastAsia="ja-JP"/>
        </w:rPr>
        <w:t>したら</w:t>
      </w:r>
      <w:bookmarkStart w:id="10" w:name="_Hlk514415451"/>
      <w:bookmarkStart w:id="11" w:name="_Hlk513628110"/>
      <w:r w:rsidRPr="00797972">
        <w:rPr>
          <w:rFonts w:ascii="MS Mincho" w:hAnsi="MS Mincho"/>
          <w:lang w:eastAsia="zh-CN"/>
        </w:rPr>
        <w:t xml:space="preserve"> (受講者</w:t>
      </w:r>
      <w:r w:rsidRPr="00797972">
        <w:rPr>
          <w:rFonts w:ascii="MS Mincho" w:hAnsi="MS Mincho"/>
          <w:lang w:eastAsia="ja-JP"/>
        </w:rPr>
        <w:t>にカルテを</w:t>
      </w:r>
      <w:r w:rsidRPr="00797972">
        <w:rPr>
          <w:rFonts w:ascii="MS Mincho" w:hAnsi="MS Mincho"/>
          <w:lang w:eastAsia="zh-CN"/>
        </w:rPr>
        <w:t>渡</w:t>
      </w:r>
      <w:r w:rsidRPr="00797972">
        <w:rPr>
          <w:rFonts w:ascii="MS Mincho" w:hAnsi="MS Mincho"/>
          <w:lang w:eastAsia="ja-JP"/>
        </w:rPr>
        <w:t>す</w:t>
      </w:r>
      <w:r w:rsidRPr="00797972">
        <w:rPr>
          <w:rFonts w:ascii="MS Mincho" w:hAnsi="MS Mincho"/>
          <w:lang w:eastAsia="zh-CN"/>
        </w:rPr>
        <w:t>)</w:t>
      </w:r>
      <w:bookmarkEnd w:id="10"/>
      <w:r w:rsidRPr="00797972">
        <w:rPr>
          <w:rFonts w:ascii="MS Mincho" w:hAnsi="MS Mincho"/>
          <w:lang w:eastAsia="zh-CN"/>
        </w:rPr>
        <w:t>、患者</w:t>
      </w:r>
      <w:r w:rsidRPr="00797972">
        <w:rPr>
          <w:rFonts w:ascii="MS Mincho" w:hAnsi="MS Mincho"/>
          <w:lang w:eastAsia="ja-JP"/>
        </w:rPr>
        <w:t>の</w:t>
      </w:r>
      <w:r w:rsidRPr="00797972">
        <w:rPr>
          <w:rFonts w:ascii="MS Mincho" w:hAnsi="MS Mincho"/>
          <w:lang w:eastAsia="zh-CN"/>
        </w:rPr>
        <w:t>様子</w:t>
      </w:r>
      <w:r w:rsidRPr="00797972">
        <w:rPr>
          <w:rFonts w:ascii="MS Mincho" w:hAnsi="MS Mincho"/>
          <w:lang w:eastAsia="ja-JP"/>
        </w:rPr>
        <w:t>を</w:t>
      </w:r>
      <w:r w:rsidRPr="00797972">
        <w:rPr>
          <w:rFonts w:ascii="MS Mincho" w:hAnsi="MS Mincho"/>
          <w:lang w:eastAsia="zh-CN"/>
        </w:rPr>
        <w:t>確認</w:t>
      </w:r>
      <w:r w:rsidRPr="00797972">
        <w:rPr>
          <w:rFonts w:ascii="MS Mincho" w:hAnsi="MS Mincho"/>
          <w:lang w:eastAsia="ja-JP"/>
        </w:rPr>
        <w:t>しに</w:t>
      </w:r>
      <w:r w:rsidRPr="00797972">
        <w:rPr>
          <w:rFonts w:ascii="MS Mincho" w:hAnsi="MS Mincho"/>
          <w:lang w:eastAsia="zh-CN"/>
        </w:rPr>
        <w:t>行</w:t>
      </w:r>
      <w:r w:rsidRPr="00797972">
        <w:rPr>
          <w:rFonts w:ascii="MS Mincho" w:hAnsi="MS Mincho"/>
          <w:lang w:eastAsia="ja-JP"/>
        </w:rPr>
        <w:t>ってください</w:t>
      </w:r>
      <w:r w:rsidRPr="00797972">
        <w:rPr>
          <w:rFonts w:ascii="MS Mincho" w:hAnsi="MS Mincho"/>
          <w:lang w:eastAsia="zh-CN"/>
        </w:rPr>
        <w:t>。</w:t>
      </w:r>
      <w:bookmarkEnd w:id="11"/>
    </w:p>
    <w:p w14:paraId="0379DA9C" w14:textId="77777777" w:rsidR="00B9293E" w:rsidRPr="00797972" w:rsidRDefault="00B9293E">
      <w:pPr>
        <w:rPr>
          <w:rFonts w:ascii="MS Mincho" w:hAnsi="MS Mincho"/>
          <w:lang w:eastAsia="zh-CN"/>
        </w:rPr>
      </w:pPr>
      <w:r w:rsidRPr="00797972">
        <w:rPr>
          <w:rFonts w:ascii="MS Mincho" w:hAnsi="MS Mincho"/>
          <w:lang w:eastAsia="zh-CN"/>
        </w:rPr>
        <w:br w:type="page"/>
      </w:r>
    </w:p>
    <w:p w14:paraId="01A2816D" w14:textId="0D67D095" w:rsidR="00D94BC8" w:rsidRPr="00797972" w:rsidRDefault="00520C9C" w:rsidP="009F1FDB">
      <w:pPr>
        <w:pStyle w:val="Heading1"/>
        <w:rPr>
          <w:rFonts w:ascii="MS Mincho" w:hAnsi="MS Mincho"/>
          <w:lang w:eastAsia="zh-CN"/>
        </w:rPr>
      </w:pPr>
      <w:r w:rsidRPr="00797972">
        <w:rPr>
          <w:rFonts w:ascii="MS Mincho" w:hAnsi="MS Mincho"/>
          <w:lang w:eastAsia="ja-JP"/>
        </w:rPr>
        <w:t>シナリオのカスタマイズ</w:t>
      </w:r>
    </w:p>
    <w:p w14:paraId="133E9D80" w14:textId="15AFF5EF" w:rsidR="004711DC" w:rsidRPr="00797972" w:rsidRDefault="00D4545B" w:rsidP="00076275">
      <w:pPr>
        <w:rPr>
          <w:rFonts w:ascii="MS Mincho" w:hAnsi="MS Mincho"/>
          <w:lang w:eastAsia="zh-CN"/>
        </w:rPr>
      </w:pPr>
      <w:r w:rsidRPr="00797972">
        <w:rPr>
          <w:rFonts w:ascii="MS Mincho" w:hAnsi="MS Mincho"/>
          <w:lang w:eastAsia="ja-JP"/>
        </w:rPr>
        <w:t>シナリオは</w:t>
      </w:r>
      <w:r w:rsidRPr="00797972">
        <w:rPr>
          <w:rFonts w:ascii="MS Mincho" w:hAnsi="MS Mincho"/>
          <w:lang w:eastAsia="zh-CN"/>
        </w:rPr>
        <w:t>、別</w:t>
      </w:r>
      <w:r w:rsidRPr="00797972">
        <w:rPr>
          <w:rFonts w:ascii="MS Mincho" w:hAnsi="MS Mincho"/>
          <w:lang w:eastAsia="ja-JP"/>
        </w:rPr>
        <w:t>のまたは</w:t>
      </w:r>
      <w:r w:rsidRPr="00797972">
        <w:rPr>
          <w:rFonts w:ascii="MS Mincho" w:hAnsi="MS Mincho"/>
          <w:lang w:eastAsia="zh-CN"/>
        </w:rPr>
        <w:t>追加</w:t>
      </w:r>
      <w:r w:rsidRPr="00797972">
        <w:rPr>
          <w:rFonts w:ascii="MS Mincho" w:hAnsi="MS Mincho"/>
          <w:lang w:eastAsia="ja-JP"/>
        </w:rPr>
        <w:t>の</w:t>
      </w:r>
      <w:r w:rsidRPr="00797972">
        <w:rPr>
          <w:rFonts w:ascii="MS Mincho" w:hAnsi="MS Mincho"/>
          <w:lang w:eastAsia="zh-CN"/>
        </w:rPr>
        <w:t>学習目的</w:t>
      </w:r>
      <w:r w:rsidRPr="00797972">
        <w:rPr>
          <w:rFonts w:ascii="MS Mincho" w:hAnsi="MS Mincho"/>
          <w:lang w:eastAsia="ja-JP"/>
        </w:rPr>
        <w:t>で</w:t>
      </w:r>
      <w:r w:rsidRPr="00797972">
        <w:rPr>
          <w:rFonts w:ascii="MS Mincho" w:hAnsi="MS Mincho"/>
          <w:lang w:eastAsia="zh-CN"/>
        </w:rPr>
        <w:t>新</w:t>
      </w:r>
      <w:r w:rsidRPr="00797972">
        <w:rPr>
          <w:rFonts w:ascii="MS Mincho" w:hAnsi="MS Mincho"/>
          <w:lang w:eastAsia="ja-JP"/>
        </w:rPr>
        <w:t>たなシナリオを</w:t>
      </w:r>
      <w:r w:rsidRPr="00797972">
        <w:rPr>
          <w:rFonts w:ascii="MS Mincho" w:hAnsi="MS Mincho"/>
          <w:lang w:eastAsia="zh-CN"/>
        </w:rPr>
        <w:t>作成</w:t>
      </w:r>
      <w:r w:rsidRPr="00797972">
        <w:rPr>
          <w:rFonts w:ascii="MS Mincho" w:hAnsi="MS Mincho"/>
          <w:lang w:eastAsia="ja-JP"/>
        </w:rPr>
        <w:t>する</w:t>
      </w:r>
      <w:r w:rsidRPr="00797972">
        <w:rPr>
          <w:rFonts w:ascii="MS Mincho" w:hAnsi="MS Mincho"/>
          <w:lang w:eastAsia="zh-CN"/>
        </w:rPr>
        <w:t>際</w:t>
      </w:r>
      <w:r w:rsidRPr="00797972">
        <w:rPr>
          <w:rFonts w:ascii="MS Mincho" w:hAnsi="MS Mincho"/>
          <w:lang w:eastAsia="ja-JP"/>
        </w:rPr>
        <w:t>の</w:t>
      </w:r>
      <w:r w:rsidRPr="00797972">
        <w:rPr>
          <w:rFonts w:ascii="MS Mincho" w:hAnsi="MS Mincho"/>
          <w:lang w:eastAsia="zh-CN"/>
        </w:rPr>
        <w:t>基礎</w:t>
      </w:r>
      <w:r w:rsidRPr="00797972">
        <w:rPr>
          <w:rFonts w:ascii="MS Mincho" w:hAnsi="MS Mincho"/>
          <w:lang w:eastAsia="ja-JP"/>
        </w:rPr>
        <w:t>として</w:t>
      </w:r>
      <w:r w:rsidRPr="00797972">
        <w:rPr>
          <w:rFonts w:ascii="MS Mincho" w:hAnsi="MS Mincho"/>
          <w:lang w:eastAsia="zh-CN"/>
        </w:rPr>
        <w:t>使</w:t>
      </w:r>
      <w:r w:rsidRPr="00797972">
        <w:rPr>
          <w:rFonts w:ascii="MS Mincho" w:hAnsi="MS Mincho"/>
          <w:lang w:eastAsia="ja-JP"/>
        </w:rPr>
        <w:t>える</w:t>
      </w:r>
      <w:r w:rsidRPr="00797972">
        <w:rPr>
          <w:rFonts w:ascii="MS Mincho" w:hAnsi="MS Mincho"/>
          <w:lang w:eastAsia="zh-CN"/>
        </w:rPr>
        <w:t>可能性</w:t>
      </w:r>
      <w:r w:rsidRPr="00797972">
        <w:rPr>
          <w:rFonts w:ascii="MS Mincho" w:hAnsi="MS Mincho"/>
          <w:lang w:eastAsia="ja-JP"/>
        </w:rPr>
        <w:t>があります</w:t>
      </w:r>
      <w:r w:rsidRPr="00797972">
        <w:rPr>
          <w:rFonts w:ascii="MS Mincho" w:hAnsi="MS Mincho"/>
          <w:lang w:eastAsia="zh-CN"/>
        </w:rPr>
        <w:t>。既存</w:t>
      </w:r>
      <w:r w:rsidRPr="00797972">
        <w:rPr>
          <w:rFonts w:ascii="MS Mincho" w:hAnsi="MS Mincho"/>
          <w:lang w:eastAsia="ja-JP"/>
        </w:rPr>
        <w:t>のシナリオを</w:t>
      </w:r>
      <w:r w:rsidRPr="00797972">
        <w:rPr>
          <w:rFonts w:ascii="MS Mincho" w:hAnsi="MS Mincho"/>
          <w:lang w:eastAsia="zh-CN"/>
        </w:rPr>
        <w:t>変更</w:t>
      </w:r>
      <w:r w:rsidRPr="00797972">
        <w:rPr>
          <w:rFonts w:ascii="MS Mincho" w:hAnsi="MS Mincho"/>
          <w:lang w:eastAsia="ja-JP"/>
        </w:rPr>
        <w:t>するには</w:t>
      </w:r>
      <w:r w:rsidRPr="00797972">
        <w:rPr>
          <w:rFonts w:ascii="MS Mincho" w:hAnsi="MS Mincho"/>
          <w:lang w:eastAsia="zh-CN"/>
        </w:rPr>
        <w:t>、学習者</w:t>
      </w:r>
      <w:r w:rsidRPr="00797972">
        <w:rPr>
          <w:rFonts w:ascii="MS Mincho" w:hAnsi="MS Mincho"/>
          <w:lang w:eastAsia="ja-JP"/>
        </w:rPr>
        <w:t>に</w:t>
      </w:r>
      <w:r w:rsidRPr="00797972">
        <w:rPr>
          <w:rFonts w:ascii="MS Mincho" w:hAnsi="MS Mincho"/>
          <w:lang w:eastAsia="zh-CN"/>
        </w:rPr>
        <w:t>期待</w:t>
      </w:r>
      <w:r w:rsidRPr="00797972">
        <w:rPr>
          <w:rFonts w:ascii="MS Mincho" w:hAnsi="MS Mincho"/>
          <w:lang w:eastAsia="ja-JP"/>
        </w:rPr>
        <w:t>する</w:t>
      </w:r>
      <w:r w:rsidRPr="00797972">
        <w:rPr>
          <w:rFonts w:ascii="MS Mincho" w:hAnsi="MS Mincho"/>
          <w:lang w:eastAsia="zh-CN"/>
        </w:rPr>
        <w:t>介入</w:t>
      </w:r>
      <w:r w:rsidRPr="00797972">
        <w:rPr>
          <w:rFonts w:ascii="MS Mincho" w:hAnsi="MS Mincho"/>
          <w:lang w:eastAsia="ja-JP"/>
        </w:rPr>
        <w:t>について</w:t>
      </w:r>
      <w:r w:rsidRPr="00797972">
        <w:rPr>
          <w:rFonts w:ascii="MS Mincho" w:hAnsi="MS Mincho"/>
          <w:lang w:eastAsia="zh-CN"/>
        </w:rPr>
        <w:t>、</w:t>
      </w:r>
      <w:r w:rsidRPr="00797972">
        <w:rPr>
          <w:rFonts w:ascii="MS Mincho" w:hAnsi="MS Mincho"/>
          <w:lang w:eastAsia="ja-JP"/>
        </w:rPr>
        <w:t>また</w:t>
      </w:r>
      <w:r w:rsidRPr="00797972">
        <w:rPr>
          <w:rFonts w:ascii="MS Mincho" w:hAnsi="MS Mincho"/>
          <w:lang w:eastAsia="zh-CN"/>
        </w:rPr>
        <w:t>学習目的、</w:t>
      </w:r>
      <w:r w:rsidRPr="00797972">
        <w:rPr>
          <w:rFonts w:ascii="MS Mincho" w:hAnsi="MS Mincho"/>
          <w:lang w:eastAsia="ja-JP"/>
        </w:rPr>
        <w:t>シナリオの</w:t>
      </w:r>
      <w:r w:rsidRPr="00797972">
        <w:rPr>
          <w:rFonts w:ascii="MS Mincho" w:hAnsi="MS Mincho"/>
          <w:lang w:eastAsia="zh-CN"/>
        </w:rPr>
        <w:t>進捗、</w:t>
      </w:r>
      <w:r w:rsidRPr="00797972">
        <w:rPr>
          <w:rFonts w:ascii="MS Mincho" w:hAnsi="MS Mincho"/>
          <w:lang w:eastAsia="ja-JP"/>
        </w:rPr>
        <w:t>プログラミングおよびサポート</w:t>
      </w:r>
      <w:r w:rsidRPr="00797972">
        <w:rPr>
          <w:rFonts w:ascii="MS Mincho" w:hAnsi="MS Mincho"/>
          <w:lang w:eastAsia="zh-CN"/>
        </w:rPr>
        <w:t>資料</w:t>
      </w:r>
      <w:r w:rsidRPr="00797972">
        <w:rPr>
          <w:rFonts w:ascii="MS Mincho" w:hAnsi="MS Mincho"/>
          <w:lang w:eastAsia="ja-JP"/>
        </w:rPr>
        <w:t>に</w:t>
      </w:r>
      <w:r w:rsidRPr="00797972">
        <w:rPr>
          <w:rFonts w:ascii="MS Mincho" w:hAnsi="MS Mincho"/>
          <w:lang w:eastAsia="zh-CN"/>
        </w:rPr>
        <w:t>対</w:t>
      </w:r>
      <w:r w:rsidRPr="00797972">
        <w:rPr>
          <w:rFonts w:ascii="MS Mincho" w:hAnsi="MS Mincho"/>
          <w:lang w:eastAsia="ja-JP"/>
        </w:rPr>
        <w:t>して</w:t>
      </w:r>
      <w:r w:rsidRPr="00797972">
        <w:rPr>
          <w:rFonts w:ascii="MS Mincho" w:hAnsi="MS Mincho"/>
          <w:lang w:eastAsia="zh-CN"/>
        </w:rPr>
        <w:t>行</w:t>
      </w:r>
      <w:r w:rsidRPr="00797972">
        <w:rPr>
          <w:rFonts w:ascii="MS Mincho" w:hAnsi="MS Mincho"/>
          <w:lang w:eastAsia="ja-JP"/>
        </w:rPr>
        <w:t>う</w:t>
      </w:r>
      <w:r w:rsidRPr="00797972">
        <w:rPr>
          <w:rFonts w:ascii="MS Mincho" w:hAnsi="MS Mincho"/>
          <w:lang w:eastAsia="zh-CN"/>
        </w:rPr>
        <w:t>必要</w:t>
      </w:r>
      <w:r w:rsidRPr="00797972">
        <w:rPr>
          <w:rFonts w:ascii="MS Mincho" w:hAnsi="MS Mincho"/>
          <w:lang w:eastAsia="ja-JP"/>
        </w:rPr>
        <w:t>な</w:t>
      </w:r>
      <w:r w:rsidRPr="00797972">
        <w:rPr>
          <w:rFonts w:ascii="MS Mincho" w:hAnsi="MS Mincho"/>
          <w:lang w:eastAsia="zh-CN"/>
        </w:rPr>
        <w:t>変更</w:t>
      </w:r>
      <w:r w:rsidRPr="00797972">
        <w:rPr>
          <w:rFonts w:ascii="MS Mincho" w:hAnsi="MS Mincho"/>
          <w:lang w:eastAsia="ja-JP"/>
        </w:rPr>
        <w:t>について</w:t>
      </w:r>
      <w:r w:rsidRPr="00797972">
        <w:rPr>
          <w:rFonts w:ascii="MS Mincho" w:hAnsi="MS Mincho"/>
          <w:lang w:eastAsia="zh-CN"/>
        </w:rPr>
        <w:t>慎重</w:t>
      </w:r>
      <w:r w:rsidRPr="00797972">
        <w:rPr>
          <w:rFonts w:ascii="MS Mincho" w:hAnsi="MS Mincho"/>
          <w:lang w:eastAsia="ja-JP"/>
        </w:rPr>
        <w:t>に</w:t>
      </w:r>
      <w:r w:rsidRPr="00797972">
        <w:rPr>
          <w:rFonts w:ascii="MS Mincho" w:hAnsi="MS Mincho"/>
          <w:lang w:eastAsia="zh-CN"/>
        </w:rPr>
        <w:t>検討</w:t>
      </w:r>
      <w:r w:rsidRPr="00797972">
        <w:rPr>
          <w:rFonts w:ascii="MS Mincho" w:hAnsi="MS Mincho"/>
          <w:lang w:eastAsia="ja-JP"/>
        </w:rPr>
        <w:t>する</w:t>
      </w:r>
      <w:r w:rsidRPr="00797972">
        <w:rPr>
          <w:rFonts w:ascii="MS Mincho" w:hAnsi="MS Mincho"/>
          <w:lang w:eastAsia="zh-CN"/>
        </w:rPr>
        <w:t>必要</w:t>
      </w:r>
      <w:r w:rsidRPr="00797972">
        <w:rPr>
          <w:rFonts w:ascii="MS Mincho" w:hAnsi="MS Mincho"/>
          <w:lang w:eastAsia="ja-JP"/>
        </w:rPr>
        <w:t>があります</w:t>
      </w:r>
      <w:r w:rsidRPr="00797972">
        <w:rPr>
          <w:rFonts w:ascii="MS Mincho" w:hAnsi="MS Mincho"/>
          <w:lang w:eastAsia="zh-CN"/>
        </w:rPr>
        <w:t>。</w:t>
      </w:r>
      <w:r w:rsidRPr="00797972">
        <w:rPr>
          <w:rFonts w:ascii="MS Mincho" w:hAnsi="MS Mincho"/>
          <w:lang w:eastAsia="ja-JP"/>
        </w:rPr>
        <w:t>ただし</w:t>
      </w:r>
      <w:r w:rsidRPr="00797972">
        <w:rPr>
          <w:rFonts w:ascii="MS Mincho" w:hAnsi="MS Mincho"/>
          <w:lang w:eastAsia="zh-CN"/>
        </w:rPr>
        <w:t>、多</w:t>
      </w:r>
      <w:r w:rsidRPr="00797972">
        <w:rPr>
          <w:rFonts w:ascii="MS Mincho" w:hAnsi="MS Mincho"/>
          <w:lang w:eastAsia="ja-JP"/>
        </w:rPr>
        <w:t>くの</w:t>
      </w:r>
      <w:r w:rsidRPr="00797972">
        <w:rPr>
          <w:rFonts w:ascii="MS Mincho" w:hAnsi="MS Mincho"/>
          <w:lang w:eastAsia="zh-CN"/>
        </w:rPr>
        <w:t>患者情報</w:t>
      </w:r>
      <w:r w:rsidRPr="00797972">
        <w:rPr>
          <w:rFonts w:ascii="MS Mincho" w:hAnsi="MS Mincho"/>
          <w:lang w:eastAsia="ja-JP"/>
        </w:rPr>
        <w:t>や</w:t>
      </w:r>
      <w:r w:rsidRPr="00797972">
        <w:rPr>
          <w:rFonts w:ascii="MS Mincho" w:hAnsi="MS Mincho"/>
          <w:lang w:eastAsia="zh-CN"/>
        </w:rPr>
        <w:t>、</w:t>
      </w:r>
      <w:r w:rsidRPr="00797972">
        <w:rPr>
          <w:rFonts w:ascii="MS Mincho" w:hAnsi="MS Mincho"/>
          <w:lang w:eastAsia="ja-JP"/>
        </w:rPr>
        <w:t>シナリオのプログラミングおよびサポート</w:t>
      </w:r>
      <w:r w:rsidRPr="00797972">
        <w:rPr>
          <w:rFonts w:ascii="MS Mincho" w:hAnsi="MS Mincho"/>
          <w:lang w:eastAsia="zh-CN"/>
        </w:rPr>
        <w:t>資料</w:t>
      </w:r>
      <w:r w:rsidRPr="00797972">
        <w:rPr>
          <w:rFonts w:ascii="MS Mincho" w:hAnsi="MS Mincho"/>
          <w:lang w:eastAsia="ja-JP"/>
        </w:rPr>
        <w:t>の</w:t>
      </w:r>
      <w:r w:rsidRPr="00797972">
        <w:rPr>
          <w:rFonts w:ascii="MS Mincho" w:hAnsi="MS Mincho"/>
          <w:lang w:eastAsia="zh-CN"/>
        </w:rPr>
        <w:t>複数</w:t>
      </w:r>
      <w:r w:rsidRPr="00797972">
        <w:rPr>
          <w:rFonts w:ascii="MS Mincho" w:hAnsi="MS Mincho"/>
          <w:lang w:eastAsia="ja-JP"/>
        </w:rPr>
        <w:t>の</w:t>
      </w:r>
      <w:r w:rsidRPr="00797972">
        <w:rPr>
          <w:rFonts w:ascii="MS Mincho" w:hAnsi="MS Mincho"/>
          <w:lang w:eastAsia="zh-CN"/>
        </w:rPr>
        <w:t>要素</w:t>
      </w:r>
      <w:r w:rsidRPr="00797972">
        <w:rPr>
          <w:rFonts w:ascii="MS Mincho" w:hAnsi="MS Mincho"/>
          <w:lang w:eastAsia="ja-JP"/>
        </w:rPr>
        <w:t>を</w:t>
      </w:r>
      <w:r w:rsidRPr="00797972">
        <w:rPr>
          <w:rFonts w:ascii="MS Mincho" w:hAnsi="MS Mincho"/>
          <w:lang w:eastAsia="zh-CN"/>
        </w:rPr>
        <w:t>再利用</w:t>
      </w:r>
      <w:r w:rsidRPr="00797972">
        <w:rPr>
          <w:rFonts w:ascii="MS Mincho" w:hAnsi="MS Mincho"/>
          <w:lang w:eastAsia="ja-JP"/>
        </w:rPr>
        <w:t>することができるため</w:t>
      </w:r>
      <w:r w:rsidRPr="00797972">
        <w:rPr>
          <w:rFonts w:ascii="MS Mincho" w:hAnsi="MS Mincho"/>
          <w:lang w:eastAsia="zh-CN"/>
        </w:rPr>
        <w:t>、</w:t>
      </w:r>
      <w:r w:rsidRPr="00797972">
        <w:rPr>
          <w:rFonts w:ascii="MS Mincho" w:hAnsi="MS Mincho"/>
          <w:lang w:eastAsia="ja-JP"/>
        </w:rPr>
        <w:t>シナリオの</w:t>
      </w:r>
      <w:r w:rsidRPr="00797972">
        <w:rPr>
          <w:rFonts w:ascii="MS Mincho" w:hAnsi="MS Mincho"/>
          <w:lang w:eastAsia="zh-CN"/>
        </w:rPr>
        <w:t>数</w:t>
      </w:r>
      <w:r w:rsidRPr="00797972">
        <w:rPr>
          <w:rFonts w:ascii="MS Mincho" w:hAnsi="MS Mincho"/>
          <w:lang w:eastAsia="ja-JP"/>
        </w:rPr>
        <w:t>を</w:t>
      </w:r>
      <w:r w:rsidRPr="00797972">
        <w:rPr>
          <w:rFonts w:ascii="MS Mincho" w:hAnsi="MS Mincho"/>
          <w:lang w:eastAsia="zh-CN"/>
        </w:rPr>
        <w:t>簡単</w:t>
      </w:r>
      <w:r w:rsidRPr="00797972">
        <w:rPr>
          <w:rFonts w:ascii="MS Mincho" w:hAnsi="MS Mincho"/>
          <w:lang w:eastAsia="ja-JP"/>
        </w:rPr>
        <w:t>に</w:t>
      </w:r>
      <w:r w:rsidRPr="00797972">
        <w:rPr>
          <w:rFonts w:ascii="MS Mincho" w:hAnsi="MS Mincho"/>
          <w:lang w:eastAsia="zh-CN"/>
        </w:rPr>
        <w:t>増</w:t>
      </w:r>
      <w:r w:rsidRPr="00797972">
        <w:rPr>
          <w:rFonts w:ascii="MS Mincho" w:hAnsi="MS Mincho"/>
          <w:lang w:eastAsia="ja-JP"/>
        </w:rPr>
        <w:t>やすことのできる</w:t>
      </w:r>
      <w:r w:rsidRPr="00797972">
        <w:rPr>
          <w:rFonts w:ascii="MS Mincho" w:hAnsi="MS Mincho"/>
          <w:lang w:eastAsia="zh-CN"/>
        </w:rPr>
        <w:t>方法</w:t>
      </w:r>
      <w:r w:rsidRPr="00797972">
        <w:rPr>
          <w:rFonts w:ascii="MS Mincho" w:hAnsi="MS Mincho"/>
          <w:lang w:eastAsia="ja-JP"/>
        </w:rPr>
        <w:t>です</w:t>
      </w:r>
      <w:r w:rsidRPr="00797972">
        <w:rPr>
          <w:rFonts w:ascii="MS Mincho" w:hAnsi="MS Mincho"/>
          <w:lang w:eastAsia="zh-CN"/>
        </w:rPr>
        <w:t>。</w:t>
      </w:r>
    </w:p>
    <w:p w14:paraId="0558B6F4" w14:textId="1A7A87A0" w:rsidR="005326D3" w:rsidRPr="00797972" w:rsidRDefault="004711DC" w:rsidP="00076275">
      <w:pPr>
        <w:rPr>
          <w:rFonts w:ascii="MS Mincho" w:hAnsi="MS Mincho"/>
          <w:lang w:eastAsia="zh-CN"/>
        </w:rPr>
      </w:pPr>
      <w:r w:rsidRPr="00797972">
        <w:rPr>
          <w:rFonts w:ascii="MS Mincho" w:hAnsi="MS Mincho"/>
          <w:lang w:eastAsia="ja-JP"/>
        </w:rPr>
        <w:t>ご</w:t>
      </w:r>
      <w:r w:rsidRPr="00797972">
        <w:rPr>
          <w:rFonts w:ascii="MS Mincho" w:hAnsi="MS Mincho"/>
          <w:lang w:eastAsia="zh-CN"/>
        </w:rPr>
        <w:t>参考</w:t>
      </w:r>
      <w:r w:rsidRPr="00797972">
        <w:rPr>
          <w:rFonts w:ascii="MS Mincho" w:hAnsi="MS Mincho"/>
          <w:lang w:eastAsia="ja-JP"/>
        </w:rPr>
        <w:t>までに</w:t>
      </w:r>
      <w:r w:rsidRPr="00797972">
        <w:rPr>
          <w:rFonts w:ascii="MS Mincho" w:hAnsi="MS Mincho"/>
          <w:lang w:eastAsia="zh-CN"/>
        </w:rPr>
        <w:t>、</w:t>
      </w:r>
      <w:r w:rsidRPr="00797972">
        <w:rPr>
          <w:rFonts w:ascii="MS Mincho" w:hAnsi="MS Mincho"/>
          <w:lang w:eastAsia="ja-JP"/>
        </w:rPr>
        <w:t>このシナリオのカスタマイズ</w:t>
      </w:r>
      <w:r w:rsidRPr="00797972">
        <w:rPr>
          <w:rFonts w:ascii="MS Mincho" w:hAnsi="MS Mincho"/>
          <w:lang w:eastAsia="zh-CN"/>
        </w:rPr>
        <w:t>方法</w:t>
      </w:r>
      <w:r w:rsidRPr="00797972">
        <w:rPr>
          <w:rFonts w:ascii="MS Mincho" w:hAnsi="MS Mincho"/>
          <w:lang w:eastAsia="ja-JP"/>
        </w:rPr>
        <w:t>をいくつか</w:t>
      </w:r>
      <w:r w:rsidRPr="00797972">
        <w:rPr>
          <w:rFonts w:ascii="MS Mincho" w:hAnsi="MS Mincho"/>
          <w:lang w:eastAsia="zh-CN"/>
        </w:rPr>
        <w:t>提案</w:t>
      </w:r>
      <w:r w:rsidRPr="00797972">
        <w:rPr>
          <w:rFonts w:ascii="MS Mincho" w:hAnsi="MS Mincho"/>
          <w:lang w:eastAsia="ja-JP"/>
        </w:rPr>
        <w:t>させていただきます</w:t>
      </w:r>
      <w:r w:rsidRPr="00797972">
        <w:rPr>
          <w:rFonts w:ascii="MS Mincho" w:hAnsi="MS Mincho"/>
          <w:lang w:eastAsia="zh-CN"/>
        </w:rPr>
        <w: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797972" w14:paraId="0148FD45" w14:textId="77777777" w:rsidTr="0059797B">
        <w:tc>
          <w:tcPr>
            <w:tcW w:w="2977" w:type="dxa"/>
            <w:tcBorders>
              <w:bottom w:val="single" w:sz="4" w:space="0" w:color="7F7F7F"/>
            </w:tcBorders>
            <w:shd w:val="clear" w:color="auto" w:fill="auto"/>
          </w:tcPr>
          <w:p w14:paraId="57B09F23" w14:textId="5083B043" w:rsidR="00B51843" w:rsidRPr="00797972" w:rsidRDefault="0079106C" w:rsidP="000058EB">
            <w:pPr>
              <w:pStyle w:val="NoSpacing"/>
              <w:rPr>
                <w:rFonts w:ascii="MS Mincho" w:hAnsi="MS Mincho"/>
                <w:bCs/>
              </w:rPr>
            </w:pPr>
            <w:proofErr w:type="spellStart"/>
            <w:r w:rsidRPr="00797972">
              <w:rPr>
                <w:rFonts w:ascii="MS Mincho" w:hAnsi="MS Mincho"/>
                <w:b/>
                <w:bCs/>
              </w:rPr>
              <w:t>新しい学習目的</w:t>
            </w:r>
            <w:proofErr w:type="spellEnd"/>
          </w:p>
        </w:tc>
        <w:tc>
          <w:tcPr>
            <w:tcW w:w="6651" w:type="dxa"/>
            <w:tcBorders>
              <w:bottom w:val="single" w:sz="4" w:space="0" w:color="7F7F7F"/>
            </w:tcBorders>
            <w:shd w:val="clear" w:color="auto" w:fill="auto"/>
          </w:tcPr>
          <w:p w14:paraId="2DD5E1ED" w14:textId="192733A9" w:rsidR="00B51843" w:rsidRPr="00797972" w:rsidRDefault="0079106C" w:rsidP="000058EB">
            <w:pPr>
              <w:pStyle w:val="NoSpacing"/>
              <w:rPr>
                <w:rFonts w:ascii="MS Mincho" w:hAnsi="MS Mincho"/>
                <w:b/>
                <w:bCs/>
              </w:rPr>
            </w:pPr>
            <w:proofErr w:type="spellStart"/>
            <w:r w:rsidRPr="00797972">
              <w:rPr>
                <w:rFonts w:ascii="MS Mincho" w:hAnsi="MS Mincho"/>
                <w:b/>
                <w:bCs/>
              </w:rPr>
              <w:t>シナリオの変更</w:t>
            </w:r>
            <w:proofErr w:type="spellEnd"/>
          </w:p>
        </w:tc>
      </w:tr>
      <w:tr w:rsidR="0059797B" w:rsidRPr="00797972"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797972" w:rsidRDefault="005D7B67" w:rsidP="005D7B67">
            <w:pPr>
              <w:pStyle w:val="NoSpacing"/>
              <w:rPr>
                <w:rFonts w:ascii="MS Mincho" w:hAnsi="MS Mincho"/>
                <w:bCs/>
                <w:lang w:eastAsia="zh-CN"/>
              </w:rPr>
            </w:pPr>
            <w:r w:rsidRPr="00797972">
              <w:rPr>
                <w:rFonts w:ascii="MS Mincho" w:hAnsi="MS Mincho"/>
                <w:bCs/>
                <w:lang w:eastAsia="zh-CN"/>
              </w:rPr>
              <w:t>不安</w:t>
            </w:r>
            <w:r w:rsidRPr="00797972">
              <w:rPr>
                <w:rFonts w:ascii="MS Mincho" w:hAnsi="MS Mincho"/>
                <w:bCs/>
                <w:lang w:eastAsia="ja-JP"/>
              </w:rPr>
              <w:t>を</w:t>
            </w:r>
            <w:r w:rsidRPr="00797972">
              <w:rPr>
                <w:rFonts w:ascii="MS Mincho" w:hAnsi="MS Mincho"/>
                <w:bCs/>
                <w:lang w:eastAsia="zh-CN"/>
              </w:rPr>
              <w:t>抱</w:t>
            </w:r>
            <w:r w:rsidRPr="00797972">
              <w:rPr>
                <w:rFonts w:ascii="MS Mincho" w:hAnsi="MS Mincho"/>
                <w:bCs/>
                <w:lang w:eastAsia="ja-JP"/>
              </w:rPr>
              <w:t>える</w:t>
            </w:r>
            <w:r w:rsidRPr="00797972">
              <w:rPr>
                <w:rFonts w:ascii="MS Mincho" w:hAnsi="MS Mincho"/>
                <w:bCs/>
                <w:lang w:eastAsia="zh-CN"/>
              </w:rPr>
              <w:t>患者</w:t>
            </w:r>
            <w:r w:rsidRPr="00797972">
              <w:rPr>
                <w:rFonts w:ascii="MS Mincho" w:hAnsi="MS Mincho"/>
                <w:bCs/>
                <w:lang w:eastAsia="ja-JP"/>
              </w:rPr>
              <w:t>を</w:t>
            </w:r>
            <w:r w:rsidRPr="00797972">
              <w:rPr>
                <w:rFonts w:ascii="MS Mincho" w:hAnsi="MS Mincho"/>
                <w:bCs/>
                <w:lang w:eastAsia="zh-CN"/>
              </w:rPr>
              <w:t>安心</w:t>
            </w:r>
            <w:r w:rsidRPr="00797972">
              <w:rPr>
                <w:rFonts w:ascii="MS Mincho" w:hAnsi="MS Mincho"/>
                <w:bCs/>
                <w:lang w:eastAsia="ja-JP"/>
              </w:rPr>
              <w:t>させるための</w:t>
            </w:r>
            <w:r w:rsidRPr="00797972">
              <w:rPr>
                <w:rFonts w:ascii="MS Mincho" w:hAnsi="MS Mincho"/>
                <w:bCs/>
                <w:lang w:eastAsia="zh-CN"/>
              </w:rPr>
              <w:t>治療的</w:t>
            </w:r>
            <w:r w:rsidRPr="00797972">
              <w:rPr>
                <w:rFonts w:ascii="MS Mincho" w:hAnsi="MS Mincho"/>
                <w:bCs/>
                <w:lang w:eastAsia="ja-JP"/>
              </w:rPr>
              <w:t>コミュニケーションスキルの</w:t>
            </w:r>
            <w:r w:rsidRPr="00797972">
              <w:rPr>
                <w:rFonts w:ascii="MS Mincho" w:hAnsi="MS Mincho"/>
                <w:bCs/>
                <w:lang w:eastAsia="zh-CN"/>
              </w:rPr>
              <w:t>使用</w:t>
            </w:r>
            <w:r w:rsidRPr="00797972">
              <w:rPr>
                <w:rFonts w:ascii="MS Mincho" w:hAnsi="MS Mincho"/>
                <w:bCs/>
                <w:lang w:eastAsia="ja-JP"/>
              </w:rPr>
              <w:t>に</w:t>
            </w:r>
            <w:r w:rsidRPr="00797972">
              <w:rPr>
                <w:rFonts w:ascii="MS Mincho" w:hAnsi="MS Mincho"/>
                <w:bCs/>
                <w:lang w:eastAsia="zh-CN"/>
              </w:rPr>
              <w:t>関</w:t>
            </w:r>
            <w:r w:rsidRPr="00797972">
              <w:rPr>
                <w:rFonts w:ascii="MS Mincho" w:hAnsi="MS Mincho"/>
                <w:bCs/>
                <w:lang w:eastAsia="ja-JP"/>
              </w:rPr>
              <w:t>する</w:t>
            </w:r>
            <w:r w:rsidRPr="00797972">
              <w:rPr>
                <w:rFonts w:ascii="MS Mincho" w:hAnsi="MS Mincho"/>
                <w:bCs/>
                <w:lang w:eastAsia="zh-CN"/>
              </w:rPr>
              <w:t>学習目的</w:t>
            </w:r>
            <w:r w:rsidRPr="00797972">
              <w:rPr>
                <w:rFonts w:ascii="MS Mincho" w:hAnsi="MS Mincho"/>
                <w:bCs/>
                <w:lang w:eastAsia="ja-JP"/>
              </w:rPr>
              <w:t>を</w:t>
            </w:r>
            <w:r w:rsidRPr="00797972">
              <w:rPr>
                <w:rFonts w:ascii="MS Mincho" w:hAnsi="MS Mincho"/>
                <w:bCs/>
                <w:lang w:eastAsia="zh-CN"/>
              </w:rPr>
              <w:t>含</w:t>
            </w:r>
            <w:r w:rsidRPr="00797972">
              <w:rPr>
                <w:rFonts w:ascii="MS Mincho" w:hAnsi="MS Mincho"/>
                <w:bCs/>
                <w:lang w:eastAsia="ja-JP"/>
              </w:rPr>
              <w:t>める</w:t>
            </w:r>
            <w:r w:rsidRPr="00797972">
              <w:rPr>
                <w:rFonts w:ascii="MS Mincho" w:hAnsi="MS Mincho"/>
                <w:bCs/>
                <w:lang w:eastAsia="zh-CN"/>
              </w:rPr>
              <w:t>。</w:t>
            </w:r>
          </w:p>
        </w:tc>
        <w:tc>
          <w:tcPr>
            <w:tcW w:w="6651" w:type="dxa"/>
            <w:tcBorders>
              <w:top w:val="single" w:sz="4" w:space="0" w:color="7F7F7F"/>
              <w:bottom w:val="single" w:sz="4" w:space="0" w:color="7F7F7F"/>
            </w:tcBorders>
            <w:shd w:val="clear" w:color="auto" w:fill="auto"/>
          </w:tcPr>
          <w:p w14:paraId="5397E387" w14:textId="736AB463" w:rsidR="001B7660" w:rsidRPr="00797972" w:rsidRDefault="005D7B67" w:rsidP="005D7B67">
            <w:pPr>
              <w:pStyle w:val="NoSpacing"/>
              <w:rPr>
                <w:rFonts w:ascii="MS Mincho" w:hAnsi="MS Mincho"/>
                <w:lang w:eastAsia="ja-JP"/>
              </w:rPr>
            </w:pPr>
            <w:r w:rsidRPr="00797972">
              <w:rPr>
                <w:rFonts w:ascii="MS Mincho" w:hAnsi="MS Mincho"/>
                <w:lang w:eastAsia="ja-JP"/>
              </w:rPr>
              <w:t>看護師が導尿の必要性を説明した際に患者に懸念を表現させる。例えば、手術中に問題が起きたのではないかと恐れたり、手技そのものに不安を感じたりするなど。</w:t>
            </w:r>
          </w:p>
          <w:p w14:paraId="0542169D" w14:textId="4666038A" w:rsidR="005D7B67" w:rsidRPr="00797972" w:rsidRDefault="00D04726" w:rsidP="005D7B67">
            <w:pPr>
              <w:pStyle w:val="NoSpacing"/>
              <w:rPr>
                <w:rFonts w:ascii="MS Mincho" w:hAnsi="MS Mincho"/>
                <w:lang w:eastAsia="zh-CN"/>
              </w:rPr>
            </w:pPr>
            <w:r w:rsidRPr="00797972">
              <w:rPr>
                <w:rFonts w:ascii="MS Mincho" w:hAnsi="MS Mincho"/>
                <w:lang w:eastAsia="zh-CN"/>
              </w:rPr>
              <w:t>学習者</w:t>
            </w:r>
            <w:r w:rsidRPr="00797972">
              <w:rPr>
                <w:rFonts w:ascii="MS Mincho" w:hAnsi="MS Mincho"/>
                <w:lang w:eastAsia="ja-JP"/>
              </w:rPr>
              <w:t>が</w:t>
            </w:r>
            <w:r w:rsidRPr="00797972">
              <w:rPr>
                <w:rFonts w:ascii="MS Mincho" w:hAnsi="MS Mincho"/>
                <w:lang w:eastAsia="zh-CN"/>
              </w:rPr>
              <w:t>適切</w:t>
            </w:r>
            <w:r w:rsidRPr="00797972">
              <w:rPr>
                <w:rFonts w:ascii="MS Mincho" w:hAnsi="MS Mincho"/>
                <w:lang w:eastAsia="ja-JP"/>
              </w:rPr>
              <w:t>なコミュニケーションスキルを</w:t>
            </w:r>
            <w:r w:rsidRPr="00797972">
              <w:rPr>
                <w:rFonts w:ascii="MS Mincho" w:hAnsi="MS Mincho"/>
                <w:lang w:eastAsia="zh-CN"/>
              </w:rPr>
              <w:t>用</w:t>
            </w:r>
            <w:r w:rsidRPr="00797972">
              <w:rPr>
                <w:rFonts w:ascii="MS Mincho" w:hAnsi="MS Mincho"/>
                <w:lang w:eastAsia="ja-JP"/>
              </w:rPr>
              <w:t>い</w:t>
            </w:r>
            <w:r w:rsidRPr="00797972">
              <w:rPr>
                <w:rFonts w:ascii="MS Mincho" w:hAnsi="MS Mincho"/>
                <w:lang w:eastAsia="zh-CN"/>
              </w:rPr>
              <w:t>患者</w:t>
            </w:r>
            <w:r w:rsidRPr="00797972">
              <w:rPr>
                <w:rFonts w:ascii="MS Mincho" w:hAnsi="MS Mincho"/>
                <w:lang w:eastAsia="ja-JP"/>
              </w:rPr>
              <w:t>を</w:t>
            </w:r>
            <w:r w:rsidRPr="00797972">
              <w:rPr>
                <w:rFonts w:ascii="MS Mincho" w:hAnsi="MS Mincho"/>
                <w:lang w:eastAsia="zh-CN"/>
              </w:rPr>
              <w:t>安心</w:t>
            </w:r>
            <w:r w:rsidRPr="00797972">
              <w:rPr>
                <w:rFonts w:ascii="MS Mincho" w:hAnsi="MS Mincho"/>
                <w:lang w:eastAsia="ja-JP"/>
              </w:rPr>
              <w:t>させるまで</w:t>
            </w:r>
            <w:r w:rsidRPr="00797972">
              <w:rPr>
                <w:rFonts w:ascii="MS Mincho" w:hAnsi="MS Mincho"/>
                <w:lang w:eastAsia="zh-CN"/>
              </w:rPr>
              <w:t>、患者</w:t>
            </w:r>
            <w:r w:rsidRPr="00797972">
              <w:rPr>
                <w:rFonts w:ascii="MS Mincho" w:hAnsi="MS Mincho"/>
                <w:lang w:eastAsia="ja-JP"/>
              </w:rPr>
              <w:t>は</w:t>
            </w:r>
            <w:r w:rsidRPr="00797972">
              <w:rPr>
                <w:rFonts w:ascii="MS Mincho" w:hAnsi="MS Mincho"/>
                <w:lang w:eastAsia="zh-CN"/>
              </w:rPr>
              <w:t>懸念</w:t>
            </w:r>
            <w:r w:rsidRPr="00797972">
              <w:rPr>
                <w:rFonts w:ascii="MS Mincho" w:hAnsi="MS Mincho"/>
                <w:lang w:eastAsia="ja-JP"/>
              </w:rPr>
              <w:t>を</w:t>
            </w:r>
            <w:r w:rsidRPr="00797972">
              <w:rPr>
                <w:rFonts w:ascii="MS Mincho" w:hAnsi="MS Mincho"/>
                <w:lang w:eastAsia="zh-CN"/>
              </w:rPr>
              <w:t>示</w:t>
            </w:r>
            <w:r w:rsidRPr="00797972">
              <w:rPr>
                <w:rFonts w:ascii="MS Mincho" w:hAnsi="MS Mincho"/>
                <w:lang w:eastAsia="ja-JP"/>
              </w:rPr>
              <w:t>し</w:t>
            </w:r>
            <w:r w:rsidRPr="00797972">
              <w:rPr>
                <w:rFonts w:ascii="MS Mincho" w:hAnsi="MS Mincho"/>
                <w:lang w:eastAsia="zh-CN"/>
              </w:rPr>
              <w:t>続</w:t>
            </w:r>
            <w:r w:rsidRPr="00797972">
              <w:rPr>
                <w:rFonts w:ascii="MS Mincho" w:hAnsi="MS Mincho"/>
                <w:lang w:eastAsia="ja-JP"/>
              </w:rPr>
              <w:t>ける</w:t>
            </w:r>
            <w:r w:rsidRPr="00797972">
              <w:rPr>
                <w:rFonts w:ascii="MS Mincho" w:hAnsi="MS Mincho"/>
                <w:lang w:eastAsia="zh-CN"/>
              </w:rPr>
              <w:t>。</w:t>
            </w:r>
          </w:p>
        </w:tc>
      </w:tr>
      <w:tr w:rsidR="00450778" w:rsidRPr="00797972" w14:paraId="050C5B8C" w14:textId="77777777" w:rsidTr="0059797B">
        <w:tc>
          <w:tcPr>
            <w:tcW w:w="2977" w:type="dxa"/>
            <w:shd w:val="clear" w:color="auto" w:fill="auto"/>
          </w:tcPr>
          <w:p w14:paraId="2DC482BA" w14:textId="7415D789" w:rsidR="005D7B67" w:rsidRPr="00797972" w:rsidRDefault="00390D49" w:rsidP="005D7B67">
            <w:pPr>
              <w:pStyle w:val="NoSpacing"/>
              <w:rPr>
                <w:rFonts w:ascii="MS Mincho" w:hAnsi="MS Mincho"/>
                <w:bCs/>
                <w:lang w:eastAsia="zh-CN"/>
              </w:rPr>
            </w:pPr>
            <w:r w:rsidRPr="00797972">
              <w:rPr>
                <w:rFonts w:ascii="MS Mincho" w:hAnsi="MS Mincho"/>
                <w:bCs/>
                <w:lang w:eastAsia="zh-CN"/>
              </w:rPr>
              <w:t>治療的</w:t>
            </w:r>
            <w:r w:rsidRPr="00797972">
              <w:rPr>
                <w:rFonts w:ascii="MS Mincho" w:hAnsi="MS Mincho"/>
                <w:bCs/>
                <w:lang w:eastAsia="ja-JP"/>
              </w:rPr>
              <w:t>コミュニケーションスキルの</w:t>
            </w:r>
            <w:r w:rsidRPr="00797972">
              <w:rPr>
                <w:rFonts w:ascii="MS Mincho" w:hAnsi="MS Mincho"/>
                <w:bCs/>
                <w:lang w:eastAsia="zh-CN"/>
              </w:rPr>
              <w:t>使用</w:t>
            </w:r>
            <w:r w:rsidRPr="00797972">
              <w:rPr>
                <w:rFonts w:ascii="MS Mincho" w:hAnsi="MS Mincho"/>
                <w:bCs/>
                <w:lang w:eastAsia="ja-JP"/>
              </w:rPr>
              <w:t>と</w:t>
            </w:r>
            <w:r w:rsidRPr="00797972">
              <w:rPr>
                <w:rFonts w:ascii="MS Mincho" w:hAnsi="MS Mincho"/>
                <w:bCs/>
                <w:lang w:eastAsia="zh-CN"/>
              </w:rPr>
              <w:t>、導尿時</w:t>
            </w:r>
            <w:r w:rsidRPr="00797972">
              <w:rPr>
                <w:rFonts w:ascii="MS Mincho" w:hAnsi="MS Mincho"/>
                <w:bCs/>
                <w:lang w:eastAsia="ja-JP"/>
              </w:rPr>
              <w:t>の</w:t>
            </w:r>
            <w:r w:rsidRPr="00797972">
              <w:rPr>
                <w:rFonts w:ascii="MS Mincho" w:hAnsi="MS Mincho"/>
                <w:bCs/>
                <w:lang w:eastAsia="zh-CN"/>
              </w:rPr>
              <w:t>鎮痛剤</w:t>
            </w:r>
            <w:r w:rsidRPr="00797972">
              <w:rPr>
                <w:rFonts w:ascii="MS Mincho" w:hAnsi="MS Mincho"/>
                <w:bCs/>
                <w:lang w:eastAsia="ja-JP"/>
              </w:rPr>
              <w:t>の</w:t>
            </w:r>
            <w:r w:rsidRPr="00797972">
              <w:rPr>
                <w:rFonts w:ascii="MS Mincho" w:hAnsi="MS Mincho"/>
                <w:bCs/>
                <w:lang w:eastAsia="zh-CN"/>
              </w:rPr>
              <w:t>必要性</w:t>
            </w:r>
            <w:r w:rsidRPr="00797972">
              <w:rPr>
                <w:rFonts w:ascii="MS Mincho" w:hAnsi="MS Mincho"/>
                <w:bCs/>
                <w:lang w:eastAsia="ja-JP"/>
              </w:rPr>
              <w:t>の</w:t>
            </w:r>
            <w:r w:rsidRPr="00797972">
              <w:rPr>
                <w:rFonts w:ascii="MS Mincho" w:hAnsi="MS Mincho"/>
                <w:bCs/>
                <w:lang w:eastAsia="zh-CN"/>
              </w:rPr>
              <w:t>認識</w:t>
            </w:r>
            <w:r w:rsidRPr="00797972">
              <w:rPr>
                <w:rFonts w:ascii="MS Mincho" w:hAnsi="MS Mincho"/>
                <w:bCs/>
                <w:lang w:eastAsia="ja-JP"/>
              </w:rPr>
              <w:t>に</w:t>
            </w:r>
            <w:r w:rsidRPr="00797972">
              <w:rPr>
                <w:rFonts w:ascii="MS Mincho" w:hAnsi="MS Mincho"/>
                <w:bCs/>
                <w:lang w:eastAsia="zh-CN"/>
              </w:rPr>
              <w:t>関</w:t>
            </w:r>
            <w:r w:rsidRPr="00797972">
              <w:rPr>
                <w:rFonts w:ascii="MS Mincho" w:hAnsi="MS Mincho"/>
                <w:bCs/>
                <w:lang w:eastAsia="ja-JP"/>
              </w:rPr>
              <w:t>する</w:t>
            </w:r>
            <w:r w:rsidRPr="00797972">
              <w:rPr>
                <w:rFonts w:ascii="MS Mincho" w:hAnsi="MS Mincho"/>
                <w:bCs/>
                <w:lang w:eastAsia="zh-CN"/>
              </w:rPr>
              <w:t>学習目的</w:t>
            </w:r>
            <w:r w:rsidRPr="00797972">
              <w:rPr>
                <w:rFonts w:ascii="MS Mincho" w:hAnsi="MS Mincho"/>
                <w:bCs/>
                <w:lang w:eastAsia="ja-JP"/>
              </w:rPr>
              <w:t>を</w:t>
            </w:r>
            <w:r w:rsidRPr="00797972">
              <w:rPr>
                <w:rFonts w:ascii="MS Mincho" w:hAnsi="MS Mincho"/>
                <w:bCs/>
                <w:lang w:eastAsia="zh-CN"/>
              </w:rPr>
              <w:t>含</w:t>
            </w:r>
            <w:r w:rsidRPr="00797972">
              <w:rPr>
                <w:rFonts w:ascii="MS Mincho" w:hAnsi="MS Mincho"/>
                <w:bCs/>
                <w:lang w:eastAsia="ja-JP"/>
              </w:rPr>
              <w:t>める</w:t>
            </w:r>
            <w:r w:rsidRPr="00797972">
              <w:rPr>
                <w:rFonts w:ascii="MS Mincho" w:hAnsi="MS Mincho"/>
                <w:bCs/>
                <w:lang w:eastAsia="zh-CN"/>
              </w:rPr>
              <w:t>。</w:t>
            </w:r>
          </w:p>
        </w:tc>
        <w:tc>
          <w:tcPr>
            <w:tcW w:w="6651" w:type="dxa"/>
            <w:shd w:val="clear" w:color="auto" w:fill="auto"/>
          </w:tcPr>
          <w:p w14:paraId="590D8701" w14:textId="52A2A14B" w:rsidR="005D7B67" w:rsidRPr="00797972" w:rsidRDefault="006F0FDB" w:rsidP="005D7B67">
            <w:pPr>
              <w:pStyle w:val="NoSpacing"/>
              <w:rPr>
                <w:rFonts w:ascii="MS Mincho" w:hAnsi="MS Mincho"/>
                <w:lang w:eastAsia="ja-JP"/>
              </w:rPr>
            </w:pPr>
            <w:r w:rsidRPr="00797972">
              <w:rPr>
                <w:rFonts w:ascii="MS Mincho" w:hAnsi="MS Mincho"/>
                <w:lang w:eastAsia="ja-JP"/>
              </w:rPr>
              <w:t>患者にカテーテルの挿入開始直後から強い痛みを表現させる。</w:t>
            </w:r>
          </w:p>
          <w:p w14:paraId="66D7EF83" w14:textId="5548179F" w:rsidR="00227A92" w:rsidRPr="00797972" w:rsidRDefault="00CF3708" w:rsidP="005D7B67">
            <w:pPr>
              <w:pStyle w:val="NoSpacing"/>
              <w:rPr>
                <w:rFonts w:ascii="MS Mincho" w:hAnsi="MS Mincho"/>
                <w:lang w:eastAsia="zh-CN"/>
              </w:rPr>
            </w:pPr>
            <w:r w:rsidRPr="00797972">
              <w:rPr>
                <w:rFonts w:ascii="MS Mincho" w:hAnsi="MS Mincho"/>
                <w:lang w:eastAsia="zh-CN"/>
              </w:rPr>
              <w:t>患者</w:t>
            </w:r>
            <w:r w:rsidRPr="00797972">
              <w:rPr>
                <w:rFonts w:ascii="MS Mincho" w:hAnsi="MS Mincho"/>
                <w:lang w:eastAsia="ja-JP"/>
              </w:rPr>
              <w:t>は</w:t>
            </w:r>
            <w:r w:rsidRPr="00797972">
              <w:rPr>
                <w:rFonts w:ascii="MS Mincho" w:hAnsi="MS Mincho"/>
                <w:lang w:eastAsia="zh-CN"/>
              </w:rPr>
              <w:t>、</w:t>
            </w:r>
            <w:r w:rsidRPr="00797972">
              <w:rPr>
                <w:rFonts w:ascii="MS Mincho" w:hAnsi="MS Mincho"/>
                <w:lang w:eastAsia="ja-JP"/>
              </w:rPr>
              <w:t>カテーテルが</w:t>
            </w:r>
            <w:r w:rsidRPr="00797972">
              <w:rPr>
                <w:rFonts w:ascii="MS Mincho" w:hAnsi="MS Mincho"/>
                <w:lang w:eastAsia="zh-CN"/>
              </w:rPr>
              <w:t>除去</w:t>
            </w:r>
            <w:r w:rsidRPr="00797972">
              <w:rPr>
                <w:rFonts w:ascii="MS Mincho" w:hAnsi="MS Mincho"/>
                <w:lang w:eastAsia="ja-JP"/>
              </w:rPr>
              <w:t>されるまで</w:t>
            </w:r>
            <w:r w:rsidRPr="00797972">
              <w:rPr>
                <w:rFonts w:ascii="MS Mincho" w:hAnsi="MS Mincho"/>
                <w:lang w:eastAsia="zh-CN"/>
              </w:rPr>
              <w:t>痛</w:t>
            </w:r>
            <w:r w:rsidRPr="00797972">
              <w:rPr>
                <w:rFonts w:ascii="MS Mincho" w:hAnsi="MS Mincho"/>
                <w:lang w:eastAsia="ja-JP"/>
              </w:rPr>
              <w:t>みを</w:t>
            </w:r>
            <w:r w:rsidRPr="00797972">
              <w:rPr>
                <w:rFonts w:ascii="MS Mincho" w:hAnsi="MS Mincho"/>
                <w:lang w:eastAsia="zh-CN"/>
              </w:rPr>
              <w:t>訴</w:t>
            </w:r>
            <w:r w:rsidRPr="00797972">
              <w:rPr>
                <w:rFonts w:ascii="MS Mincho" w:hAnsi="MS Mincho"/>
                <w:lang w:eastAsia="ja-JP"/>
              </w:rPr>
              <w:t>え</w:t>
            </w:r>
            <w:r w:rsidRPr="00797972">
              <w:rPr>
                <w:rFonts w:ascii="MS Mincho" w:hAnsi="MS Mincho"/>
                <w:lang w:eastAsia="zh-CN"/>
              </w:rPr>
              <w:t>続</w:t>
            </w:r>
            <w:r w:rsidRPr="00797972">
              <w:rPr>
                <w:rFonts w:ascii="MS Mincho" w:hAnsi="MS Mincho"/>
                <w:lang w:eastAsia="ja-JP"/>
              </w:rPr>
              <w:t>け</w:t>
            </w:r>
            <w:r w:rsidRPr="00797972">
              <w:rPr>
                <w:rFonts w:ascii="MS Mincho" w:hAnsi="MS Mincho"/>
                <w:lang w:eastAsia="zh-CN"/>
              </w:rPr>
              <w:t>、学習者</w:t>
            </w:r>
            <w:r w:rsidRPr="00797972">
              <w:rPr>
                <w:rFonts w:ascii="MS Mincho" w:hAnsi="MS Mincho"/>
                <w:lang w:eastAsia="ja-JP"/>
              </w:rPr>
              <w:t>が</w:t>
            </w:r>
            <w:r w:rsidRPr="00797972">
              <w:rPr>
                <w:rFonts w:ascii="MS Mincho" w:hAnsi="MS Mincho"/>
                <w:lang w:eastAsia="zh-CN"/>
              </w:rPr>
              <w:t>適切</w:t>
            </w:r>
            <w:r w:rsidRPr="00797972">
              <w:rPr>
                <w:rFonts w:ascii="MS Mincho" w:hAnsi="MS Mincho"/>
                <w:lang w:eastAsia="ja-JP"/>
              </w:rPr>
              <w:t>なコミュニケーションスキルを</w:t>
            </w:r>
            <w:r w:rsidRPr="00797972">
              <w:rPr>
                <w:rFonts w:ascii="MS Mincho" w:hAnsi="MS Mincho"/>
                <w:lang w:eastAsia="zh-CN"/>
              </w:rPr>
              <w:t>用</w:t>
            </w:r>
            <w:r w:rsidRPr="00797972">
              <w:rPr>
                <w:rFonts w:ascii="MS Mincho" w:hAnsi="MS Mincho"/>
                <w:lang w:eastAsia="ja-JP"/>
              </w:rPr>
              <w:t>いて</w:t>
            </w:r>
            <w:r w:rsidRPr="00797972">
              <w:rPr>
                <w:rFonts w:ascii="MS Mincho" w:hAnsi="MS Mincho"/>
                <w:lang w:eastAsia="zh-CN"/>
              </w:rPr>
              <w:t>患者</w:t>
            </w:r>
            <w:r w:rsidRPr="00797972">
              <w:rPr>
                <w:rFonts w:ascii="MS Mincho" w:hAnsi="MS Mincho"/>
                <w:lang w:eastAsia="ja-JP"/>
              </w:rPr>
              <w:t>を</w:t>
            </w:r>
            <w:r w:rsidRPr="00797972">
              <w:rPr>
                <w:rFonts w:ascii="MS Mincho" w:hAnsi="MS Mincho"/>
                <w:lang w:eastAsia="zh-CN"/>
              </w:rPr>
              <w:t>安心</w:t>
            </w:r>
            <w:r w:rsidRPr="00797972">
              <w:rPr>
                <w:rFonts w:ascii="MS Mincho" w:hAnsi="MS Mincho"/>
                <w:lang w:eastAsia="ja-JP"/>
              </w:rPr>
              <w:t>させ</w:t>
            </w:r>
            <w:r w:rsidRPr="00797972">
              <w:rPr>
                <w:rFonts w:ascii="MS Mincho" w:hAnsi="MS Mincho"/>
                <w:lang w:eastAsia="zh-CN"/>
              </w:rPr>
              <w:t>痛</w:t>
            </w:r>
            <w:r w:rsidRPr="00797972">
              <w:rPr>
                <w:rFonts w:ascii="MS Mincho" w:hAnsi="MS Mincho"/>
                <w:lang w:eastAsia="ja-JP"/>
              </w:rPr>
              <w:t>み</w:t>
            </w:r>
            <w:r w:rsidRPr="00797972">
              <w:rPr>
                <w:rFonts w:ascii="MS Mincho" w:hAnsi="MS Mincho"/>
                <w:lang w:eastAsia="zh-CN"/>
              </w:rPr>
              <w:t>止</w:t>
            </w:r>
            <w:r w:rsidRPr="00797972">
              <w:rPr>
                <w:rFonts w:ascii="MS Mincho" w:hAnsi="MS Mincho"/>
                <w:lang w:eastAsia="ja-JP"/>
              </w:rPr>
              <w:t>めの</w:t>
            </w:r>
            <w:r w:rsidRPr="00797972">
              <w:rPr>
                <w:rFonts w:ascii="MS Mincho" w:hAnsi="MS Mincho"/>
                <w:lang w:eastAsia="zh-CN"/>
              </w:rPr>
              <w:t>解決策</w:t>
            </w:r>
            <w:r w:rsidRPr="00797972">
              <w:rPr>
                <w:rFonts w:ascii="MS Mincho" w:hAnsi="MS Mincho"/>
                <w:lang w:eastAsia="ja-JP"/>
              </w:rPr>
              <w:t>を</w:t>
            </w:r>
            <w:r w:rsidRPr="00797972">
              <w:rPr>
                <w:rFonts w:ascii="MS Mincho" w:hAnsi="MS Mincho"/>
                <w:lang w:eastAsia="zh-CN"/>
              </w:rPr>
              <w:t>提示</w:t>
            </w:r>
            <w:r w:rsidRPr="00797972">
              <w:rPr>
                <w:rFonts w:ascii="MS Mincho" w:hAnsi="MS Mincho"/>
                <w:lang w:eastAsia="ja-JP"/>
              </w:rPr>
              <w:t>するまで</w:t>
            </w:r>
            <w:r w:rsidRPr="00797972">
              <w:rPr>
                <w:rFonts w:ascii="MS Mincho" w:hAnsi="MS Mincho"/>
                <w:lang w:eastAsia="zh-CN"/>
              </w:rPr>
              <w:t>、</w:t>
            </w:r>
            <w:r w:rsidRPr="00797972">
              <w:rPr>
                <w:rFonts w:ascii="MS Mincho" w:hAnsi="MS Mincho"/>
                <w:lang w:eastAsia="ja-JP"/>
              </w:rPr>
              <w:t>カテーテルの</w:t>
            </w:r>
            <w:r w:rsidRPr="00797972">
              <w:rPr>
                <w:rFonts w:ascii="MS Mincho" w:hAnsi="MS Mincho"/>
                <w:lang w:eastAsia="zh-CN"/>
              </w:rPr>
              <w:t>再挿入</w:t>
            </w:r>
            <w:r w:rsidRPr="00797972">
              <w:rPr>
                <w:rFonts w:ascii="MS Mincho" w:hAnsi="MS Mincho"/>
                <w:lang w:eastAsia="ja-JP"/>
              </w:rPr>
              <w:t>を</w:t>
            </w:r>
            <w:r w:rsidRPr="00797972">
              <w:rPr>
                <w:rFonts w:ascii="MS Mincho" w:hAnsi="MS Mincho"/>
                <w:lang w:eastAsia="zh-CN"/>
              </w:rPr>
              <w:t>嫌</w:t>
            </w:r>
            <w:r w:rsidRPr="00797972">
              <w:rPr>
                <w:rFonts w:ascii="MS Mincho" w:hAnsi="MS Mincho"/>
                <w:lang w:eastAsia="ja-JP"/>
              </w:rPr>
              <w:t>がるようにする</w:t>
            </w:r>
            <w:r w:rsidRPr="00797972">
              <w:rPr>
                <w:rFonts w:ascii="MS Mincho" w:hAnsi="MS Mincho"/>
                <w:lang w:eastAsia="zh-CN"/>
              </w:rPr>
              <w:t>。</w:t>
            </w:r>
          </w:p>
        </w:tc>
      </w:tr>
      <w:tr w:rsidR="0059797B" w:rsidRPr="00797972"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797972" w:rsidRDefault="00660223" w:rsidP="005D7B67">
            <w:pPr>
              <w:pStyle w:val="NoSpacing"/>
              <w:rPr>
                <w:rFonts w:ascii="MS Mincho" w:hAnsi="MS Mincho"/>
                <w:bCs/>
                <w:lang w:eastAsia="zh-CN"/>
              </w:rPr>
            </w:pPr>
            <w:r w:rsidRPr="00797972">
              <w:rPr>
                <w:rFonts w:ascii="MS Mincho" w:hAnsi="MS Mincho"/>
                <w:bCs/>
                <w:lang w:eastAsia="zh-CN"/>
              </w:rPr>
              <w:t>無菌野</w:t>
            </w:r>
            <w:r w:rsidRPr="00797972">
              <w:rPr>
                <w:rFonts w:ascii="MS Mincho" w:hAnsi="MS Mincho"/>
                <w:bCs/>
                <w:lang w:eastAsia="ja-JP"/>
              </w:rPr>
              <w:t>の</w:t>
            </w:r>
            <w:r w:rsidRPr="00797972">
              <w:rPr>
                <w:rFonts w:ascii="MS Mincho" w:hAnsi="MS Mincho"/>
                <w:bCs/>
                <w:lang w:eastAsia="zh-CN"/>
              </w:rPr>
              <w:t>汚染</w:t>
            </w:r>
            <w:r w:rsidRPr="00797972">
              <w:rPr>
                <w:rFonts w:ascii="MS Mincho" w:hAnsi="MS Mincho"/>
                <w:bCs/>
                <w:lang w:eastAsia="ja-JP"/>
              </w:rPr>
              <w:t>の</w:t>
            </w:r>
            <w:r w:rsidRPr="00797972">
              <w:rPr>
                <w:rFonts w:ascii="MS Mincho" w:hAnsi="MS Mincho"/>
                <w:bCs/>
                <w:lang w:eastAsia="zh-CN"/>
              </w:rPr>
              <w:t>認識</w:t>
            </w:r>
            <w:r w:rsidRPr="00797972">
              <w:rPr>
                <w:rFonts w:ascii="MS Mincho" w:hAnsi="MS Mincho"/>
                <w:bCs/>
                <w:lang w:eastAsia="ja-JP"/>
              </w:rPr>
              <w:t>と</w:t>
            </w:r>
            <w:r w:rsidRPr="00797972">
              <w:rPr>
                <w:rFonts w:ascii="MS Mincho" w:hAnsi="MS Mincho"/>
                <w:bCs/>
                <w:lang w:eastAsia="zh-CN"/>
              </w:rPr>
              <w:t>適切</w:t>
            </w:r>
            <w:r w:rsidRPr="00797972">
              <w:rPr>
                <w:rFonts w:ascii="MS Mincho" w:hAnsi="MS Mincho"/>
                <w:bCs/>
                <w:lang w:eastAsia="ja-JP"/>
              </w:rPr>
              <w:t>な</w:t>
            </w:r>
            <w:r w:rsidRPr="00797972">
              <w:rPr>
                <w:rFonts w:ascii="MS Mincho" w:hAnsi="MS Mincho"/>
                <w:bCs/>
                <w:lang w:eastAsia="zh-CN"/>
              </w:rPr>
              <w:t>対応</w:t>
            </w:r>
            <w:r w:rsidRPr="00797972">
              <w:rPr>
                <w:rFonts w:ascii="MS Mincho" w:hAnsi="MS Mincho"/>
                <w:bCs/>
                <w:lang w:eastAsia="ja-JP"/>
              </w:rPr>
              <w:t>に</w:t>
            </w:r>
            <w:r w:rsidRPr="00797972">
              <w:rPr>
                <w:rFonts w:ascii="MS Mincho" w:hAnsi="MS Mincho"/>
                <w:bCs/>
                <w:lang w:eastAsia="zh-CN"/>
              </w:rPr>
              <w:t>関</w:t>
            </w:r>
            <w:r w:rsidRPr="00797972">
              <w:rPr>
                <w:rFonts w:ascii="MS Mincho" w:hAnsi="MS Mincho"/>
                <w:bCs/>
                <w:lang w:eastAsia="ja-JP"/>
              </w:rPr>
              <w:t>する</w:t>
            </w:r>
            <w:r w:rsidRPr="00797972">
              <w:rPr>
                <w:rFonts w:ascii="MS Mincho" w:hAnsi="MS Mincho"/>
                <w:bCs/>
                <w:lang w:eastAsia="zh-CN"/>
              </w:rPr>
              <w:t>学習目的</w:t>
            </w:r>
            <w:r w:rsidRPr="00797972">
              <w:rPr>
                <w:rFonts w:ascii="MS Mincho" w:hAnsi="MS Mincho"/>
                <w:bCs/>
                <w:lang w:eastAsia="ja-JP"/>
              </w:rPr>
              <w:t>を</w:t>
            </w:r>
            <w:r w:rsidRPr="00797972">
              <w:rPr>
                <w:rFonts w:ascii="MS Mincho" w:hAnsi="MS Mincho"/>
                <w:bCs/>
                <w:lang w:eastAsia="zh-CN"/>
              </w:rPr>
              <w:t>含</w:t>
            </w:r>
            <w:r w:rsidRPr="00797972">
              <w:rPr>
                <w:rFonts w:ascii="MS Mincho" w:hAnsi="MS Mincho"/>
                <w:bCs/>
                <w:lang w:eastAsia="ja-JP"/>
              </w:rPr>
              <w:t>める</w:t>
            </w:r>
            <w:r w:rsidRPr="00797972">
              <w:rPr>
                <w:rFonts w:ascii="MS Mincho" w:hAnsi="MS Mincho"/>
                <w:bCs/>
                <w:lang w:eastAsia="zh-CN"/>
              </w:rPr>
              <w:t>。</w:t>
            </w:r>
          </w:p>
        </w:tc>
        <w:tc>
          <w:tcPr>
            <w:tcW w:w="6651" w:type="dxa"/>
            <w:tcBorders>
              <w:top w:val="single" w:sz="4" w:space="0" w:color="7F7F7F"/>
              <w:bottom w:val="single" w:sz="4" w:space="0" w:color="7F7F7F"/>
            </w:tcBorders>
            <w:shd w:val="clear" w:color="auto" w:fill="auto"/>
          </w:tcPr>
          <w:p w14:paraId="58C4C387" w14:textId="7B43AAC0" w:rsidR="005D7B67" w:rsidRPr="00797972" w:rsidRDefault="007654D6" w:rsidP="005D7B67">
            <w:pPr>
              <w:pStyle w:val="NoSpacing"/>
              <w:rPr>
                <w:rFonts w:ascii="MS Mincho" w:hAnsi="MS Mincho"/>
                <w:lang w:eastAsia="zh-CN"/>
              </w:rPr>
            </w:pPr>
            <w:r w:rsidRPr="00797972">
              <w:rPr>
                <w:rFonts w:ascii="MS Mincho" w:hAnsi="MS Mincho"/>
                <w:lang w:eastAsia="zh-CN"/>
              </w:rPr>
              <w:t>無菌</w:t>
            </w:r>
            <w:r w:rsidRPr="00797972">
              <w:rPr>
                <w:rFonts w:ascii="MS Mincho" w:hAnsi="MS Mincho"/>
                <w:lang w:eastAsia="ja-JP"/>
              </w:rPr>
              <w:t>ではなくなるように</w:t>
            </w:r>
            <w:r w:rsidRPr="00797972">
              <w:rPr>
                <w:rFonts w:ascii="MS Mincho" w:hAnsi="MS Mincho"/>
                <w:lang w:eastAsia="zh-CN"/>
              </w:rPr>
              <w:t>導尿</w:t>
            </w:r>
            <w:r w:rsidRPr="00797972">
              <w:rPr>
                <w:rFonts w:ascii="MS Mincho" w:hAnsi="MS Mincho"/>
                <w:lang w:eastAsia="ja-JP"/>
              </w:rPr>
              <w:t>トレイの</w:t>
            </w:r>
            <w:r w:rsidRPr="00797972">
              <w:rPr>
                <w:rFonts w:ascii="MS Mincho" w:hAnsi="MS Mincho"/>
                <w:lang w:eastAsia="zh-CN"/>
              </w:rPr>
              <w:t>包装材</w:t>
            </w:r>
            <w:r w:rsidRPr="00797972">
              <w:rPr>
                <w:rFonts w:ascii="MS Mincho" w:hAnsi="MS Mincho"/>
                <w:lang w:eastAsia="ja-JP"/>
              </w:rPr>
              <w:t>に</w:t>
            </w:r>
            <w:r w:rsidRPr="00797972">
              <w:rPr>
                <w:rFonts w:ascii="MS Mincho" w:hAnsi="MS Mincho"/>
                <w:lang w:eastAsia="zh-CN"/>
              </w:rPr>
              <w:t>穴</w:t>
            </w:r>
            <w:r w:rsidRPr="00797972">
              <w:rPr>
                <w:rFonts w:ascii="MS Mincho" w:hAnsi="MS Mincho"/>
                <w:lang w:eastAsia="ja-JP"/>
              </w:rPr>
              <w:t>を</w:t>
            </w:r>
            <w:r w:rsidRPr="00797972">
              <w:rPr>
                <w:rFonts w:ascii="MS Mincho" w:hAnsi="MS Mincho"/>
                <w:lang w:eastAsia="zh-CN"/>
              </w:rPr>
              <w:t>開</w:t>
            </w:r>
            <w:r w:rsidRPr="00797972">
              <w:rPr>
                <w:rFonts w:ascii="MS Mincho" w:hAnsi="MS Mincho"/>
                <w:lang w:eastAsia="ja-JP"/>
              </w:rPr>
              <w:t>ける</w:t>
            </w:r>
            <w:r w:rsidRPr="00797972">
              <w:rPr>
                <w:rFonts w:ascii="MS Mincho" w:hAnsi="MS Mincho"/>
                <w:lang w:eastAsia="zh-CN"/>
              </w:rPr>
              <w:t>。</w:t>
            </w:r>
          </w:p>
          <w:p w14:paraId="6E99BA1B" w14:textId="6DFA8EFE" w:rsidR="00BF3C7C" w:rsidRPr="00797972" w:rsidRDefault="00560221" w:rsidP="005D7B67">
            <w:pPr>
              <w:pStyle w:val="NoSpacing"/>
              <w:rPr>
                <w:rFonts w:ascii="MS Mincho" w:hAnsi="MS Mincho"/>
                <w:lang w:eastAsia="zh-CN"/>
              </w:rPr>
            </w:pPr>
            <w:r w:rsidRPr="00797972">
              <w:rPr>
                <w:rFonts w:ascii="MS Mincho" w:hAnsi="MS Mincho"/>
                <w:lang w:eastAsia="zh-CN"/>
              </w:rPr>
              <w:t>学習者</w:t>
            </w:r>
            <w:r w:rsidRPr="00797972">
              <w:rPr>
                <w:rFonts w:ascii="MS Mincho" w:hAnsi="MS Mincho"/>
                <w:lang w:eastAsia="ja-JP"/>
              </w:rPr>
              <w:t>がこの</w:t>
            </w:r>
            <w:r w:rsidRPr="00797972">
              <w:rPr>
                <w:rFonts w:ascii="MS Mincho" w:hAnsi="MS Mincho"/>
                <w:lang w:eastAsia="zh-CN"/>
              </w:rPr>
              <w:t>汚染</w:t>
            </w:r>
            <w:r w:rsidRPr="00797972">
              <w:rPr>
                <w:rFonts w:ascii="MS Mincho" w:hAnsi="MS Mincho"/>
                <w:lang w:eastAsia="ja-JP"/>
              </w:rPr>
              <w:t>に</w:t>
            </w:r>
            <w:r w:rsidRPr="00797972">
              <w:rPr>
                <w:rFonts w:ascii="MS Mincho" w:hAnsi="MS Mincho"/>
                <w:lang w:eastAsia="zh-CN"/>
              </w:rPr>
              <w:t>適切</w:t>
            </w:r>
            <w:r w:rsidRPr="00797972">
              <w:rPr>
                <w:rFonts w:ascii="MS Mincho" w:hAnsi="MS Mincho"/>
                <w:lang w:eastAsia="ja-JP"/>
              </w:rPr>
              <w:t>に</w:t>
            </w:r>
            <w:r w:rsidRPr="00797972">
              <w:rPr>
                <w:rFonts w:ascii="MS Mincho" w:hAnsi="MS Mincho"/>
                <w:lang w:eastAsia="zh-CN"/>
              </w:rPr>
              <w:t>対処</w:t>
            </w:r>
            <w:r w:rsidRPr="00797972">
              <w:rPr>
                <w:rFonts w:ascii="MS Mincho" w:hAnsi="MS Mincho"/>
                <w:lang w:eastAsia="ja-JP"/>
              </w:rPr>
              <w:t>しない</w:t>
            </w:r>
            <w:r w:rsidRPr="00797972">
              <w:rPr>
                <w:rFonts w:ascii="MS Mincho" w:hAnsi="MS Mincho"/>
                <w:lang w:eastAsia="zh-CN"/>
              </w:rPr>
              <w:t>場合、</w:t>
            </w:r>
            <w:r w:rsidRPr="00797972">
              <w:rPr>
                <w:rFonts w:ascii="MS Mincho" w:hAnsi="MS Mincho"/>
                <w:lang w:eastAsia="ja-JP"/>
              </w:rPr>
              <w:t>ディブリーフィングで</w:t>
            </w:r>
            <w:r w:rsidRPr="00797972">
              <w:rPr>
                <w:rFonts w:ascii="MS Mincho" w:hAnsi="MS Mincho"/>
                <w:lang w:eastAsia="zh-CN"/>
              </w:rPr>
              <w:t>取</w:t>
            </w:r>
            <w:r w:rsidRPr="00797972">
              <w:rPr>
                <w:rFonts w:ascii="MS Mincho" w:hAnsi="MS Mincho"/>
                <w:lang w:eastAsia="ja-JP"/>
              </w:rPr>
              <w:t>り</w:t>
            </w:r>
            <w:r w:rsidRPr="00797972">
              <w:rPr>
                <w:rFonts w:ascii="MS Mincho" w:hAnsi="MS Mincho"/>
                <w:lang w:eastAsia="zh-CN"/>
              </w:rPr>
              <w:t>上</w:t>
            </w:r>
            <w:r w:rsidRPr="00797972">
              <w:rPr>
                <w:rFonts w:ascii="MS Mincho" w:hAnsi="MS Mincho"/>
                <w:lang w:eastAsia="ja-JP"/>
              </w:rPr>
              <w:t>げること</w:t>
            </w:r>
            <w:r w:rsidRPr="00797972">
              <w:rPr>
                <w:rFonts w:ascii="MS Mincho" w:hAnsi="MS Mincho"/>
                <w:lang w:eastAsia="zh-CN"/>
              </w:rPr>
              <w:t>。</w:t>
            </w:r>
          </w:p>
        </w:tc>
      </w:tr>
      <w:tr w:rsidR="00450778" w:rsidRPr="00797972" w14:paraId="225BD5E9" w14:textId="77777777" w:rsidTr="0059797B">
        <w:tc>
          <w:tcPr>
            <w:tcW w:w="2977" w:type="dxa"/>
            <w:shd w:val="clear" w:color="auto" w:fill="auto"/>
          </w:tcPr>
          <w:p w14:paraId="0FA1D228" w14:textId="02047C67" w:rsidR="005D7B67" w:rsidRPr="00797972" w:rsidRDefault="008244F7" w:rsidP="005D7B67">
            <w:pPr>
              <w:pStyle w:val="NoSpacing"/>
              <w:rPr>
                <w:rFonts w:ascii="MS Mincho" w:hAnsi="MS Mincho"/>
                <w:bCs/>
                <w:lang w:eastAsia="zh-CN"/>
              </w:rPr>
            </w:pPr>
            <w:r w:rsidRPr="00797972">
              <w:rPr>
                <w:rFonts w:ascii="MS Mincho" w:hAnsi="MS Mincho"/>
                <w:bCs/>
                <w:lang w:eastAsia="zh-CN"/>
              </w:rPr>
              <w:t>尿検査</w:t>
            </w:r>
            <w:r w:rsidRPr="00797972">
              <w:rPr>
                <w:rFonts w:ascii="MS Mincho" w:hAnsi="MS Mincho"/>
                <w:bCs/>
                <w:lang w:eastAsia="ja-JP"/>
              </w:rPr>
              <w:t>での</w:t>
            </w:r>
            <w:r w:rsidRPr="00797972">
              <w:rPr>
                <w:rFonts w:ascii="MS Mincho" w:hAnsi="MS Mincho"/>
                <w:bCs/>
                <w:lang w:eastAsia="zh-CN"/>
              </w:rPr>
              <w:t>異常所見</w:t>
            </w:r>
            <w:r w:rsidRPr="00797972">
              <w:rPr>
                <w:rFonts w:ascii="MS Mincho" w:hAnsi="MS Mincho"/>
                <w:bCs/>
                <w:lang w:eastAsia="ja-JP"/>
              </w:rPr>
              <w:t>の</w:t>
            </w:r>
            <w:r w:rsidRPr="00797972">
              <w:rPr>
                <w:rFonts w:ascii="MS Mincho" w:hAnsi="MS Mincho"/>
                <w:bCs/>
                <w:lang w:eastAsia="zh-CN"/>
              </w:rPr>
              <w:t>認識</w:t>
            </w:r>
            <w:r w:rsidRPr="00797972">
              <w:rPr>
                <w:rFonts w:ascii="MS Mincho" w:hAnsi="MS Mincho"/>
                <w:bCs/>
                <w:lang w:eastAsia="ja-JP"/>
              </w:rPr>
              <w:t>と</w:t>
            </w:r>
            <w:r w:rsidRPr="00797972">
              <w:rPr>
                <w:rFonts w:ascii="MS Mincho" w:hAnsi="MS Mincho"/>
                <w:bCs/>
                <w:lang w:eastAsia="zh-CN"/>
              </w:rPr>
              <w:t>適切</w:t>
            </w:r>
            <w:r w:rsidRPr="00797972">
              <w:rPr>
                <w:rFonts w:ascii="MS Mincho" w:hAnsi="MS Mincho"/>
                <w:bCs/>
                <w:lang w:eastAsia="ja-JP"/>
              </w:rPr>
              <w:t>な</w:t>
            </w:r>
            <w:r w:rsidRPr="00797972">
              <w:rPr>
                <w:rFonts w:ascii="MS Mincho" w:hAnsi="MS Mincho"/>
                <w:bCs/>
                <w:lang w:eastAsia="zh-CN"/>
              </w:rPr>
              <w:t>対処</w:t>
            </w:r>
            <w:r w:rsidRPr="00797972">
              <w:rPr>
                <w:rFonts w:ascii="MS Mincho" w:hAnsi="MS Mincho"/>
                <w:bCs/>
                <w:lang w:eastAsia="ja-JP"/>
              </w:rPr>
              <w:t>に</w:t>
            </w:r>
            <w:r w:rsidRPr="00797972">
              <w:rPr>
                <w:rFonts w:ascii="MS Mincho" w:hAnsi="MS Mincho"/>
                <w:bCs/>
                <w:lang w:eastAsia="zh-CN"/>
              </w:rPr>
              <w:t>関</w:t>
            </w:r>
            <w:r w:rsidRPr="00797972">
              <w:rPr>
                <w:rFonts w:ascii="MS Mincho" w:hAnsi="MS Mincho"/>
                <w:bCs/>
                <w:lang w:eastAsia="ja-JP"/>
              </w:rPr>
              <w:t>する</w:t>
            </w:r>
            <w:r w:rsidRPr="00797972">
              <w:rPr>
                <w:rFonts w:ascii="MS Mincho" w:hAnsi="MS Mincho"/>
                <w:bCs/>
                <w:lang w:eastAsia="zh-CN"/>
              </w:rPr>
              <w:t>学習目的</w:t>
            </w:r>
            <w:r w:rsidRPr="00797972">
              <w:rPr>
                <w:rFonts w:ascii="MS Mincho" w:hAnsi="MS Mincho"/>
                <w:bCs/>
                <w:lang w:eastAsia="ja-JP"/>
              </w:rPr>
              <w:t>を</w:t>
            </w:r>
            <w:r w:rsidRPr="00797972">
              <w:rPr>
                <w:rFonts w:ascii="MS Mincho" w:hAnsi="MS Mincho"/>
                <w:bCs/>
                <w:lang w:eastAsia="zh-CN"/>
              </w:rPr>
              <w:t>含</w:t>
            </w:r>
            <w:r w:rsidRPr="00797972">
              <w:rPr>
                <w:rFonts w:ascii="MS Mincho" w:hAnsi="MS Mincho"/>
                <w:bCs/>
                <w:lang w:eastAsia="ja-JP"/>
              </w:rPr>
              <w:t>める</w:t>
            </w:r>
            <w:r w:rsidRPr="00797972">
              <w:rPr>
                <w:rFonts w:ascii="MS Mincho" w:hAnsi="MS Mincho"/>
                <w:bCs/>
                <w:lang w:eastAsia="zh-CN"/>
              </w:rPr>
              <w:t>。</w:t>
            </w:r>
          </w:p>
        </w:tc>
        <w:tc>
          <w:tcPr>
            <w:tcW w:w="6651" w:type="dxa"/>
            <w:shd w:val="clear" w:color="auto" w:fill="auto"/>
          </w:tcPr>
          <w:p w14:paraId="20F1CDA8" w14:textId="6FB247AD" w:rsidR="005D7B67" w:rsidRPr="00797972" w:rsidRDefault="008244F7" w:rsidP="005D7B67">
            <w:pPr>
              <w:pStyle w:val="NoSpacing"/>
              <w:rPr>
                <w:rFonts w:ascii="MS Mincho" w:hAnsi="MS Mincho"/>
                <w:lang w:eastAsia="zh-CN"/>
              </w:rPr>
            </w:pPr>
            <w:r w:rsidRPr="00797972">
              <w:rPr>
                <w:rFonts w:ascii="MS Mincho" w:hAnsi="MS Mincho"/>
                <w:lang w:eastAsia="zh-CN"/>
              </w:rPr>
              <w:t>疑似尿</w:t>
            </w:r>
            <w:r w:rsidRPr="00797972">
              <w:rPr>
                <w:rFonts w:ascii="MS Mincho" w:hAnsi="MS Mincho"/>
                <w:lang w:eastAsia="ja-JP"/>
              </w:rPr>
              <w:t>を</w:t>
            </w:r>
            <w:r w:rsidRPr="00797972">
              <w:rPr>
                <w:rFonts w:ascii="MS Mincho" w:hAnsi="MS Mincho"/>
                <w:lang w:eastAsia="zh-CN"/>
              </w:rPr>
              <w:t>赤色、琥珀色</w:t>
            </w:r>
            <w:r w:rsidRPr="00797972">
              <w:rPr>
                <w:rFonts w:ascii="MS Mincho" w:hAnsi="MS Mincho"/>
                <w:lang w:eastAsia="ja-JP"/>
              </w:rPr>
              <w:t>または</w:t>
            </w:r>
            <w:r w:rsidRPr="00797972">
              <w:rPr>
                <w:rFonts w:ascii="MS Mincho" w:hAnsi="MS Mincho"/>
                <w:lang w:eastAsia="zh-CN"/>
              </w:rPr>
              <w:t>混濁</w:t>
            </w:r>
            <w:r w:rsidRPr="00797972">
              <w:rPr>
                <w:rFonts w:ascii="MS Mincho" w:hAnsi="MS Mincho"/>
                <w:lang w:eastAsia="ja-JP"/>
              </w:rPr>
              <w:t>にして</w:t>
            </w:r>
            <w:r w:rsidRPr="00797972">
              <w:rPr>
                <w:rFonts w:ascii="MS Mincho" w:hAnsi="MS Mincho"/>
                <w:lang w:eastAsia="zh-CN"/>
              </w:rPr>
              <w:t>血尿 (手技</w:t>
            </w:r>
            <w:r w:rsidRPr="00797972">
              <w:rPr>
                <w:rFonts w:ascii="MS Mincho" w:hAnsi="MS Mincho"/>
                <w:lang w:eastAsia="ja-JP"/>
              </w:rPr>
              <w:t>に</w:t>
            </w:r>
            <w:r w:rsidRPr="00797972">
              <w:rPr>
                <w:rFonts w:ascii="MS Mincho" w:hAnsi="MS Mincho"/>
                <w:lang w:eastAsia="zh-CN"/>
              </w:rPr>
              <w:t>起因</w:t>
            </w:r>
            <w:r w:rsidRPr="00797972">
              <w:rPr>
                <w:rFonts w:ascii="MS Mincho" w:hAnsi="MS Mincho"/>
                <w:lang w:eastAsia="ja-JP"/>
              </w:rPr>
              <w:t>する</w:t>
            </w:r>
            <w:r w:rsidRPr="00797972">
              <w:rPr>
                <w:rFonts w:ascii="MS Mincho" w:hAnsi="MS Mincho"/>
                <w:lang w:eastAsia="zh-CN"/>
              </w:rPr>
              <w:t>等)、脱水症状、尿路感染症状</w:t>
            </w:r>
            <w:r w:rsidRPr="00797972">
              <w:rPr>
                <w:rFonts w:ascii="MS Mincho" w:hAnsi="MS Mincho"/>
                <w:lang w:eastAsia="ja-JP"/>
              </w:rPr>
              <w:t>を</w:t>
            </w:r>
            <w:r w:rsidRPr="00797972">
              <w:rPr>
                <w:rFonts w:ascii="MS Mincho" w:hAnsi="MS Mincho"/>
                <w:lang w:eastAsia="zh-CN"/>
              </w:rPr>
              <w:t>示</w:t>
            </w:r>
            <w:r w:rsidRPr="00797972">
              <w:rPr>
                <w:rFonts w:ascii="MS Mincho" w:hAnsi="MS Mincho"/>
                <w:lang w:eastAsia="ja-JP"/>
              </w:rPr>
              <w:t>す</w:t>
            </w:r>
            <w:r w:rsidRPr="00797972">
              <w:rPr>
                <w:rFonts w:ascii="MS Mincho" w:hAnsi="MS Mincho"/>
                <w:lang w:eastAsia="zh-CN"/>
              </w:rPr>
              <w:t>。</w:t>
            </w:r>
          </w:p>
          <w:p w14:paraId="4E07F556" w14:textId="36CA6E4C" w:rsidR="00777C6A" w:rsidRPr="00797972" w:rsidRDefault="00777C6A" w:rsidP="005D7B67">
            <w:pPr>
              <w:pStyle w:val="NoSpacing"/>
              <w:rPr>
                <w:rFonts w:ascii="MS Mincho" w:hAnsi="MS Mincho"/>
                <w:lang w:eastAsia="zh-CN"/>
              </w:rPr>
            </w:pPr>
            <w:r w:rsidRPr="00797972">
              <w:rPr>
                <w:rFonts w:ascii="MS Mincho" w:hAnsi="MS Mincho"/>
                <w:lang w:eastAsia="zh-CN"/>
              </w:rPr>
              <w:t>学習者</w:t>
            </w:r>
            <w:r w:rsidRPr="00797972">
              <w:rPr>
                <w:rFonts w:ascii="MS Mincho" w:hAnsi="MS Mincho"/>
                <w:lang w:eastAsia="ja-JP"/>
              </w:rPr>
              <w:t>が</w:t>
            </w:r>
            <w:r w:rsidRPr="00797972">
              <w:rPr>
                <w:rFonts w:ascii="MS Mincho" w:hAnsi="MS Mincho"/>
                <w:lang w:eastAsia="zh-CN"/>
              </w:rPr>
              <w:t>所見</w:t>
            </w:r>
            <w:r w:rsidRPr="00797972">
              <w:rPr>
                <w:rFonts w:ascii="MS Mincho" w:hAnsi="MS Mincho"/>
                <w:lang w:eastAsia="ja-JP"/>
              </w:rPr>
              <w:t>に</w:t>
            </w:r>
            <w:r w:rsidRPr="00797972">
              <w:rPr>
                <w:rFonts w:ascii="MS Mincho" w:hAnsi="MS Mincho"/>
                <w:lang w:eastAsia="zh-CN"/>
              </w:rPr>
              <w:t>対</w:t>
            </w:r>
            <w:r w:rsidRPr="00797972">
              <w:rPr>
                <w:rFonts w:ascii="MS Mincho" w:hAnsi="MS Mincho"/>
                <w:lang w:eastAsia="ja-JP"/>
              </w:rPr>
              <w:t>して</w:t>
            </w:r>
            <w:r w:rsidRPr="00797972">
              <w:rPr>
                <w:rFonts w:ascii="MS Mincho" w:hAnsi="MS Mincho"/>
                <w:lang w:eastAsia="zh-CN"/>
              </w:rPr>
              <w:t>適切</w:t>
            </w:r>
            <w:r w:rsidRPr="00797972">
              <w:rPr>
                <w:rFonts w:ascii="MS Mincho" w:hAnsi="MS Mincho"/>
                <w:lang w:eastAsia="ja-JP"/>
              </w:rPr>
              <w:t>に</w:t>
            </w:r>
            <w:r w:rsidRPr="00797972">
              <w:rPr>
                <w:rFonts w:ascii="MS Mincho" w:hAnsi="MS Mincho"/>
                <w:lang w:eastAsia="zh-CN"/>
              </w:rPr>
              <w:t>反応</w:t>
            </w:r>
            <w:r w:rsidRPr="00797972">
              <w:rPr>
                <w:rFonts w:ascii="MS Mincho" w:hAnsi="MS Mincho"/>
                <w:lang w:eastAsia="ja-JP"/>
              </w:rPr>
              <w:t>しなかった</w:t>
            </w:r>
            <w:r w:rsidRPr="00797972">
              <w:rPr>
                <w:rFonts w:ascii="MS Mincho" w:hAnsi="MS Mincho"/>
                <w:lang w:eastAsia="zh-CN"/>
              </w:rPr>
              <w:t>場合、患者</w:t>
            </w:r>
            <w:r w:rsidRPr="00797972">
              <w:rPr>
                <w:rFonts w:ascii="MS Mincho" w:hAnsi="MS Mincho"/>
                <w:lang w:eastAsia="ja-JP"/>
              </w:rPr>
              <w:t>は</w:t>
            </w:r>
            <w:r w:rsidRPr="00797972">
              <w:rPr>
                <w:rFonts w:ascii="MS Mincho" w:hAnsi="MS Mincho"/>
                <w:lang w:eastAsia="zh-CN"/>
              </w:rPr>
              <w:t>懸念</w:t>
            </w:r>
            <w:r w:rsidRPr="00797972">
              <w:rPr>
                <w:rFonts w:ascii="MS Mincho" w:hAnsi="MS Mincho"/>
                <w:lang w:eastAsia="ja-JP"/>
              </w:rPr>
              <w:t>を</w:t>
            </w:r>
            <w:r w:rsidRPr="00797972">
              <w:rPr>
                <w:rFonts w:ascii="MS Mincho" w:hAnsi="MS Mincho"/>
                <w:lang w:eastAsia="zh-CN"/>
              </w:rPr>
              <w:t>表</w:t>
            </w:r>
            <w:r w:rsidRPr="00797972">
              <w:rPr>
                <w:rFonts w:ascii="MS Mincho" w:hAnsi="MS Mincho"/>
                <w:lang w:eastAsia="ja-JP"/>
              </w:rPr>
              <w:t>し</w:t>
            </w:r>
            <w:r w:rsidRPr="00797972">
              <w:rPr>
                <w:rFonts w:ascii="MS Mincho" w:hAnsi="MS Mincho"/>
                <w:lang w:eastAsia="zh-CN"/>
              </w:rPr>
              <w:t>、尿</w:t>
            </w:r>
            <w:r w:rsidRPr="00797972">
              <w:rPr>
                <w:rFonts w:ascii="MS Mincho" w:hAnsi="MS Mincho"/>
                <w:lang w:eastAsia="ja-JP"/>
              </w:rPr>
              <w:t>の</w:t>
            </w:r>
            <w:r w:rsidRPr="00797972">
              <w:rPr>
                <w:rFonts w:ascii="MS Mincho" w:hAnsi="MS Mincho"/>
                <w:lang w:eastAsia="zh-CN"/>
              </w:rPr>
              <w:t>見</w:t>
            </w:r>
            <w:r w:rsidRPr="00797972">
              <w:rPr>
                <w:rFonts w:ascii="MS Mincho" w:hAnsi="MS Mincho"/>
                <w:lang w:eastAsia="ja-JP"/>
              </w:rPr>
              <w:t>た</w:t>
            </w:r>
            <w:r w:rsidRPr="00797972">
              <w:rPr>
                <w:rFonts w:ascii="MS Mincho" w:hAnsi="MS Mincho"/>
                <w:lang w:eastAsia="zh-CN"/>
              </w:rPr>
              <w:t>目</w:t>
            </w:r>
            <w:r w:rsidRPr="00797972">
              <w:rPr>
                <w:rFonts w:ascii="MS Mincho" w:hAnsi="MS Mincho"/>
                <w:lang w:eastAsia="ja-JP"/>
              </w:rPr>
              <w:t>が</w:t>
            </w:r>
            <w:r w:rsidRPr="00797972">
              <w:rPr>
                <w:rFonts w:ascii="MS Mincho" w:hAnsi="MS Mincho"/>
                <w:lang w:eastAsia="zh-CN"/>
              </w:rPr>
              <w:t>通常</w:t>
            </w:r>
            <w:r w:rsidRPr="00797972">
              <w:rPr>
                <w:rFonts w:ascii="MS Mincho" w:hAnsi="MS Mincho"/>
                <w:lang w:eastAsia="ja-JP"/>
              </w:rPr>
              <w:t>とは</w:t>
            </w:r>
            <w:r w:rsidRPr="00797972">
              <w:rPr>
                <w:rFonts w:ascii="MS Mincho" w:hAnsi="MS Mincho"/>
                <w:lang w:eastAsia="zh-CN"/>
              </w:rPr>
              <w:t>異</w:t>
            </w:r>
            <w:r w:rsidRPr="00797972">
              <w:rPr>
                <w:rFonts w:ascii="MS Mincho" w:hAnsi="MS Mincho"/>
                <w:lang w:eastAsia="ja-JP"/>
              </w:rPr>
              <w:t>なることについて</w:t>
            </w:r>
            <w:r w:rsidRPr="00797972">
              <w:rPr>
                <w:rFonts w:ascii="MS Mincho" w:hAnsi="MS Mincho"/>
                <w:lang w:eastAsia="zh-CN"/>
              </w:rPr>
              <w:t>心配</w:t>
            </w:r>
            <w:r w:rsidRPr="00797972">
              <w:rPr>
                <w:rFonts w:ascii="MS Mincho" w:hAnsi="MS Mincho"/>
                <w:lang w:eastAsia="ja-JP"/>
              </w:rPr>
              <w:t>し</w:t>
            </w:r>
            <w:r w:rsidRPr="00797972">
              <w:rPr>
                <w:rFonts w:ascii="MS Mincho" w:hAnsi="MS Mincho"/>
                <w:lang w:eastAsia="zh-CN"/>
              </w:rPr>
              <w:t>質問</w:t>
            </w:r>
            <w:r w:rsidRPr="00797972">
              <w:rPr>
                <w:rFonts w:ascii="MS Mincho" w:hAnsi="MS Mincho"/>
                <w:lang w:eastAsia="ja-JP"/>
              </w:rPr>
              <w:t>するようにする</w:t>
            </w:r>
            <w:r w:rsidRPr="00797972">
              <w:rPr>
                <w:rFonts w:ascii="MS Mincho" w:hAnsi="MS Mincho"/>
                <w:lang w:eastAsia="zh-CN"/>
              </w:rPr>
              <w:t>。</w:t>
            </w:r>
          </w:p>
        </w:tc>
      </w:tr>
    </w:tbl>
    <w:p w14:paraId="110EFBA3" w14:textId="05ADA32A" w:rsidR="000529F2" w:rsidRPr="00797972" w:rsidRDefault="000529F2" w:rsidP="008140AD">
      <w:pPr>
        <w:tabs>
          <w:tab w:val="left" w:pos="4305"/>
        </w:tabs>
        <w:rPr>
          <w:rFonts w:ascii="MS Mincho" w:hAnsi="MS Mincho"/>
          <w:lang w:eastAsia="zh-CN"/>
        </w:rPr>
        <w:sectPr w:rsidR="000529F2" w:rsidRPr="00797972" w:rsidSect="000529F2">
          <w:type w:val="continuous"/>
          <w:pgSz w:w="11906" w:h="16838"/>
          <w:pgMar w:top="1701" w:right="1134" w:bottom="1701" w:left="1134" w:header="708" w:footer="708" w:gutter="0"/>
          <w:cols w:space="708"/>
          <w:docGrid w:linePitch="360"/>
        </w:sectPr>
      </w:pPr>
    </w:p>
    <w:p w14:paraId="19BDAB0C" w14:textId="62D158B6" w:rsidR="00F8667A" w:rsidRPr="00797972" w:rsidRDefault="0044599D" w:rsidP="0044599D">
      <w:pPr>
        <w:pStyle w:val="Heading1"/>
        <w:rPr>
          <w:rFonts w:ascii="MS Mincho" w:hAnsi="MS Mincho"/>
        </w:rPr>
      </w:pPr>
      <w:proofErr w:type="spellStart"/>
      <w:r w:rsidRPr="00797972">
        <w:rPr>
          <w:rFonts w:ascii="MS Mincho" w:hAnsi="MS Mincho"/>
        </w:rPr>
        <w:lastRenderedPageBreak/>
        <w:t>患者カルテ</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797972" w14:paraId="3A4AA47B" w14:textId="77777777" w:rsidTr="0059797B">
        <w:trPr>
          <w:trHeight w:val="286"/>
        </w:trPr>
        <w:tc>
          <w:tcPr>
            <w:tcW w:w="5000" w:type="pct"/>
            <w:gridSpan w:val="2"/>
            <w:shd w:val="clear" w:color="auto" w:fill="auto"/>
          </w:tcPr>
          <w:p w14:paraId="792FCFFA" w14:textId="77777777" w:rsidR="00DA4634" w:rsidRPr="00797972" w:rsidRDefault="00DA4634" w:rsidP="00FB4C63">
            <w:pPr>
              <w:pStyle w:val="NoSpacing"/>
              <w:rPr>
                <w:rFonts w:ascii="MS Mincho" w:hAnsi="MS Mincho"/>
                <w:lang w:eastAsia="ja-JP"/>
              </w:rPr>
            </w:pPr>
            <w:r w:rsidRPr="00797972">
              <w:rPr>
                <w:rFonts w:ascii="MS Mincho" w:hAnsi="MS Mincho"/>
                <w:b/>
                <w:lang w:eastAsia="ja-JP"/>
              </w:rPr>
              <w:t>患者名:</w:t>
            </w:r>
            <w:r w:rsidRPr="00797972">
              <w:rPr>
                <w:rFonts w:ascii="MS Mincho" w:hAnsi="MS Mincho"/>
                <w:lang w:eastAsia="ja-JP"/>
              </w:rPr>
              <w:t xml:space="preserve"> Anne Simson   </w:t>
            </w:r>
            <w:r w:rsidRPr="00797972">
              <w:rPr>
                <w:rFonts w:ascii="MS Mincho" w:hAnsi="MS Mincho"/>
                <w:b/>
                <w:lang w:eastAsia="ja-JP"/>
              </w:rPr>
              <w:t>性別:</w:t>
            </w:r>
            <w:r w:rsidRPr="00797972">
              <w:rPr>
                <w:rFonts w:ascii="MS Mincho" w:hAnsi="MS Mincho"/>
                <w:lang w:eastAsia="ja-JP"/>
              </w:rPr>
              <w:t xml:space="preserve"> 女性    </w:t>
            </w:r>
            <w:r w:rsidRPr="00797972">
              <w:rPr>
                <w:rFonts w:ascii="MS Mincho" w:hAnsi="MS Mincho"/>
                <w:b/>
                <w:lang w:eastAsia="ja-JP"/>
              </w:rPr>
              <w:t>アレルギー:</w:t>
            </w:r>
            <w:r w:rsidRPr="00797972">
              <w:rPr>
                <w:rFonts w:ascii="MS Mincho" w:hAnsi="MS Mincho"/>
                <w:lang w:eastAsia="ja-JP"/>
              </w:rPr>
              <w:t xml:space="preserve"> アレルギーの既往なし    </w:t>
            </w:r>
            <w:r w:rsidRPr="00797972">
              <w:rPr>
                <w:rFonts w:ascii="MS Mincho" w:hAnsi="MS Mincho"/>
                <w:b/>
                <w:lang w:eastAsia="ja-JP"/>
              </w:rPr>
              <w:t>生年月日:</w:t>
            </w:r>
            <w:r w:rsidRPr="00797972">
              <w:rPr>
                <w:rFonts w:ascii="MS Mincho" w:hAnsi="MS Mincho"/>
                <w:lang w:eastAsia="ja-JP"/>
              </w:rPr>
              <w:t xml:space="preserve"> 24/04-XXXX  </w:t>
            </w:r>
          </w:p>
        </w:tc>
      </w:tr>
      <w:tr w:rsidR="00DA4634" w:rsidRPr="00797972" w14:paraId="521CBD8C" w14:textId="77777777" w:rsidTr="0059797B">
        <w:trPr>
          <w:trHeight w:val="278"/>
        </w:trPr>
        <w:tc>
          <w:tcPr>
            <w:tcW w:w="5000" w:type="pct"/>
            <w:gridSpan w:val="2"/>
            <w:shd w:val="clear" w:color="auto" w:fill="auto"/>
          </w:tcPr>
          <w:p w14:paraId="5C94C37F" w14:textId="77777777" w:rsidR="00DA4634" w:rsidRPr="00797972" w:rsidRDefault="00DA4634" w:rsidP="00FB4C63">
            <w:pPr>
              <w:pStyle w:val="NoSpacing"/>
              <w:rPr>
                <w:rFonts w:ascii="MS Mincho" w:hAnsi="MS Mincho"/>
              </w:rPr>
            </w:pPr>
            <w:proofErr w:type="spellStart"/>
            <w:r w:rsidRPr="00797972">
              <w:rPr>
                <w:rFonts w:ascii="MS Mincho" w:hAnsi="MS Mincho"/>
                <w:b/>
              </w:rPr>
              <w:t>年齢</w:t>
            </w:r>
            <w:proofErr w:type="spellEnd"/>
            <w:r w:rsidRPr="00797972">
              <w:rPr>
                <w:rFonts w:ascii="MS Mincho" w:hAnsi="MS Mincho"/>
                <w:b/>
              </w:rPr>
              <w:t>:</w:t>
            </w:r>
            <w:r w:rsidRPr="00797972">
              <w:rPr>
                <w:rFonts w:ascii="MS Mincho" w:hAnsi="MS Mincho"/>
              </w:rPr>
              <w:t xml:space="preserve"> 39 歳       </w:t>
            </w:r>
            <w:proofErr w:type="spellStart"/>
            <w:r w:rsidRPr="00797972">
              <w:rPr>
                <w:rFonts w:ascii="MS Mincho" w:hAnsi="MS Mincho"/>
                <w:b/>
              </w:rPr>
              <w:t>身長</w:t>
            </w:r>
            <w:proofErr w:type="spellEnd"/>
            <w:r w:rsidRPr="00797972">
              <w:rPr>
                <w:rFonts w:ascii="MS Mincho" w:hAnsi="MS Mincho"/>
                <w:b/>
              </w:rPr>
              <w:t>:</w:t>
            </w:r>
            <w:r w:rsidRPr="00797972">
              <w:rPr>
                <w:rFonts w:ascii="MS Mincho" w:hAnsi="MS Mincho"/>
              </w:rPr>
              <w:t xml:space="preserve"> 165 cm          </w:t>
            </w:r>
            <w:proofErr w:type="spellStart"/>
            <w:r w:rsidRPr="00797972">
              <w:rPr>
                <w:rFonts w:ascii="MS Mincho" w:hAnsi="MS Mincho"/>
                <w:b/>
              </w:rPr>
              <w:t>体重</w:t>
            </w:r>
            <w:proofErr w:type="spellEnd"/>
            <w:r w:rsidRPr="00797972">
              <w:rPr>
                <w:rFonts w:ascii="MS Mincho" w:hAnsi="MS Mincho"/>
                <w:b/>
              </w:rPr>
              <w:t>:</w:t>
            </w:r>
            <w:r w:rsidRPr="00797972">
              <w:rPr>
                <w:rFonts w:ascii="MS Mincho" w:hAnsi="MS Mincho"/>
              </w:rPr>
              <w:t xml:space="preserve"> 62 kg        </w:t>
            </w:r>
            <w:r w:rsidRPr="00797972">
              <w:rPr>
                <w:rFonts w:ascii="MS Mincho" w:hAnsi="MS Mincho"/>
                <w:b/>
              </w:rPr>
              <w:t>MRN:</w:t>
            </w:r>
            <w:r w:rsidRPr="00797972">
              <w:rPr>
                <w:rFonts w:ascii="MS Mincho" w:hAnsi="MS Mincho"/>
              </w:rPr>
              <w:t xml:space="preserve"> 38390056  </w:t>
            </w:r>
          </w:p>
        </w:tc>
      </w:tr>
      <w:tr w:rsidR="00DA4634" w:rsidRPr="00797972" w14:paraId="2E3F967F" w14:textId="77777777" w:rsidTr="0059797B">
        <w:tc>
          <w:tcPr>
            <w:tcW w:w="5000" w:type="pct"/>
            <w:gridSpan w:val="2"/>
            <w:shd w:val="clear" w:color="auto" w:fill="auto"/>
          </w:tcPr>
          <w:p w14:paraId="33A0789B" w14:textId="77777777" w:rsidR="00DA4634" w:rsidRPr="00797972" w:rsidRDefault="00DA4634" w:rsidP="00FB4C63">
            <w:pPr>
              <w:pStyle w:val="NoSpacing"/>
              <w:rPr>
                <w:rFonts w:ascii="MS Mincho" w:hAnsi="MS Mincho"/>
                <w:lang w:eastAsia="zh-CN"/>
              </w:rPr>
            </w:pPr>
            <w:r w:rsidRPr="00797972">
              <w:rPr>
                <w:rFonts w:ascii="MS Mincho" w:hAnsi="MS Mincho"/>
                <w:b/>
                <w:lang w:eastAsia="zh-CN"/>
              </w:rPr>
              <w:t>診断:</w:t>
            </w:r>
            <w:r w:rsidRPr="00797972">
              <w:rPr>
                <w:rFonts w:ascii="MS Mincho" w:hAnsi="MS Mincho"/>
                <w:lang w:eastAsia="zh-CN"/>
              </w:rPr>
              <w:t xml:space="preserve">  子宮筋腫                </w:t>
            </w:r>
            <w:r w:rsidRPr="00797972">
              <w:rPr>
                <w:rFonts w:ascii="MS Mincho" w:hAnsi="MS Mincho"/>
                <w:b/>
                <w:lang w:eastAsia="zh-CN"/>
              </w:rPr>
              <w:t>入院日:</w:t>
            </w:r>
            <w:r w:rsidRPr="00797972">
              <w:rPr>
                <w:rFonts w:ascii="MS Mincho" w:hAnsi="MS Mincho"/>
                <w:lang w:eastAsia="zh-CN"/>
              </w:rPr>
              <w:t xml:space="preserve"> 昨日</w:t>
            </w:r>
          </w:p>
        </w:tc>
      </w:tr>
      <w:tr w:rsidR="00DA4634" w:rsidRPr="00797972" w14:paraId="58C73A4F" w14:textId="77777777" w:rsidTr="0059797B">
        <w:trPr>
          <w:trHeight w:val="311"/>
        </w:trPr>
        <w:tc>
          <w:tcPr>
            <w:tcW w:w="5000" w:type="pct"/>
            <w:gridSpan w:val="2"/>
            <w:shd w:val="clear" w:color="auto" w:fill="auto"/>
          </w:tcPr>
          <w:p w14:paraId="587D44DA" w14:textId="2574BAAD" w:rsidR="00DA4634" w:rsidRPr="00797972" w:rsidRDefault="00DA4634" w:rsidP="00FB4C63">
            <w:pPr>
              <w:pStyle w:val="NoSpacing"/>
              <w:rPr>
                <w:rFonts w:ascii="MS Mincho" w:hAnsi="MS Mincho"/>
                <w:lang w:eastAsia="ja-JP"/>
              </w:rPr>
            </w:pPr>
            <w:r w:rsidRPr="00797972">
              <w:rPr>
                <w:rFonts w:ascii="MS Mincho" w:hAnsi="MS Mincho"/>
                <w:b/>
                <w:lang w:eastAsia="ja-JP"/>
              </w:rPr>
              <w:t xml:space="preserve">施設: </w:t>
            </w:r>
            <w:r w:rsidRPr="00797972">
              <w:rPr>
                <w:rFonts w:ascii="MS Mincho" w:hAnsi="MS Mincho"/>
                <w:lang w:eastAsia="ja-JP"/>
              </w:rPr>
              <w:t>外科病棟</w:t>
            </w:r>
            <w:r w:rsidRPr="00797972">
              <w:rPr>
                <w:rFonts w:ascii="MS Mincho" w:hAnsi="MS Mincho"/>
                <w:b/>
                <w:lang w:eastAsia="ja-JP"/>
              </w:rPr>
              <w:t xml:space="preserve">         事前指示: </w:t>
            </w:r>
            <w:r w:rsidRPr="00797972">
              <w:rPr>
                <w:rFonts w:ascii="MS Mincho" w:hAnsi="MS Mincho"/>
                <w:lang w:eastAsia="ja-JP"/>
              </w:rPr>
              <w:t xml:space="preserve">なし            </w:t>
            </w:r>
            <w:r w:rsidRPr="00797972">
              <w:rPr>
                <w:rFonts w:ascii="MS Mincho" w:hAnsi="MS Mincho"/>
                <w:b/>
                <w:lang w:eastAsia="ja-JP"/>
              </w:rPr>
              <w:t xml:space="preserve"> 隔離予防: </w:t>
            </w:r>
            <w:r w:rsidRPr="00797972">
              <w:rPr>
                <w:rFonts w:ascii="MS Mincho" w:hAnsi="MS Mincho"/>
                <w:lang w:eastAsia="ja-JP"/>
              </w:rPr>
              <w:t>必要なし</w:t>
            </w:r>
          </w:p>
        </w:tc>
      </w:tr>
      <w:tr w:rsidR="00DA4634" w:rsidRPr="00797972" w14:paraId="2CC00215" w14:textId="77777777" w:rsidTr="0059797B">
        <w:tc>
          <w:tcPr>
            <w:tcW w:w="5000" w:type="pct"/>
            <w:gridSpan w:val="2"/>
            <w:shd w:val="clear" w:color="auto" w:fill="4472C4"/>
          </w:tcPr>
          <w:p w14:paraId="6E14BDBE" w14:textId="77777777" w:rsidR="00DA4634" w:rsidRPr="00797972" w:rsidRDefault="00DA4634" w:rsidP="0059797B">
            <w:pPr>
              <w:pStyle w:val="NoSpacing"/>
              <w:spacing w:line="276" w:lineRule="auto"/>
              <w:rPr>
                <w:rFonts w:ascii="MS Mincho" w:hAnsi="MS Mincho"/>
                <w:sz w:val="4"/>
                <w:szCs w:val="4"/>
                <w:lang w:eastAsia="ja-JP"/>
              </w:rPr>
            </w:pPr>
          </w:p>
        </w:tc>
      </w:tr>
      <w:tr w:rsidR="00DA4634" w:rsidRPr="00797972"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797972" w14:paraId="1423A388" w14:textId="77777777" w:rsidTr="0044599D">
              <w:trPr>
                <w:trHeight w:val="107"/>
              </w:trPr>
              <w:tc>
                <w:tcPr>
                  <w:tcW w:w="9561" w:type="dxa"/>
                </w:tcPr>
                <w:p w14:paraId="5D1CB45F" w14:textId="757223CB" w:rsidR="00DA4634" w:rsidRPr="00797972" w:rsidRDefault="00DA4634" w:rsidP="00DD32E1">
                  <w:pPr>
                    <w:pStyle w:val="NoSpacing"/>
                    <w:rPr>
                      <w:rFonts w:ascii="MS Mincho" w:hAnsi="MS Mincho"/>
                      <w:b/>
                      <w:lang w:eastAsia="zh-CN"/>
                    </w:rPr>
                  </w:pPr>
                  <w:r w:rsidRPr="00797972">
                    <w:rPr>
                      <w:rFonts w:ascii="MS Mincho" w:hAnsi="MS Mincho"/>
                      <w:b/>
                      <w:lang w:eastAsia="zh-CN"/>
                    </w:rPr>
                    <w:t>過去</w:t>
                  </w:r>
                  <w:r w:rsidRPr="00797972">
                    <w:rPr>
                      <w:rFonts w:ascii="MS Mincho" w:hAnsi="MS Mincho"/>
                      <w:b/>
                    </w:rPr>
                    <w:t>の</w:t>
                  </w:r>
                  <w:r w:rsidRPr="00797972">
                    <w:rPr>
                      <w:rFonts w:ascii="MS Mincho" w:hAnsi="MS Mincho"/>
                      <w:b/>
                      <w:lang w:eastAsia="zh-CN"/>
                    </w:rPr>
                    <w:t>病歴</w:t>
                  </w:r>
                </w:p>
                <w:p w14:paraId="31408B10" w14:textId="0A2A3806" w:rsidR="00DA4634" w:rsidRPr="00797972" w:rsidRDefault="00DA4634" w:rsidP="00DD32E1">
                  <w:pPr>
                    <w:pStyle w:val="NoSpacing"/>
                    <w:rPr>
                      <w:rFonts w:ascii="MS Mincho" w:hAnsi="MS Mincho"/>
                      <w:lang w:eastAsia="zh-CN"/>
                    </w:rPr>
                  </w:pPr>
                  <w:r w:rsidRPr="00797972">
                    <w:rPr>
                      <w:rFonts w:ascii="MS Mincho" w:hAnsi="MS Mincho"/>
                      <w:lang w:eastAsia="zh-CN"/>
                    </w:rPr>
                    <w:t xml:space="preserve">過去 5 </w:t>
                  </w:r>
                  <w:r w:rsidRPr="00797972">
                    <w:rPr>
                      <w:rFonts w:ascii="MS Mincho" w:hAnsi="MS Mincho"/>
                      <w:lang w:eastAsia="ja-JP"/>
                    </w:rPr>
                    <w:t>ヶ</w:t>
                  </w:r>
                  <w:r w:rsidRPr="00797972">
                    <w:rPr>
                      <w:rFonts w:ascii="MS Mincho" w:hAnsi="MS Mincho"/>
                      <w:lang w:eastAsia="zh-CN"/>
                    </w:rPr>
                    <w:t>月間</w:t>
                  </w:r>
                  <w:r w:rsidRPr="00797972">
                    <w:rPr>
                      <w:rFonts w:ascii="MS Mincho" w:hAnsi="MS Mincho"/>
                      <w:lang w:eastAsia="ja-JP"/>
                    </w:rPr>
                    <w:t>に</w:t>
                  </w:r>
                  <w:r w:rsidRPr="00797972">
                    <w:rPr>
                      <w:rFonts w:ascii="MS Mincho" w:hAnsi="MS Mincho"/>
                      <w:lang w:eastAsia="zh-CN"/>
                    </w:rPr>
                    <w:t>、子宮筋腫</w:t>
                  </w:r>
                  <w:r w:rsidRPr="00797972">
                    <w:rPr>
                      <w:rFonts w:ascii="MS Mincho" w:hAnsi="MS Mincho"/>
                      <w:lang w:eastAsia="ja-JP"/>
                    </w:rPr>
                    <w:t>のため</w:t>
                  </w:r>
                  <w:r w:rsidRPr="00797972">
                    <w:rPr>
                      <w:rFonts w:ascii="MS Mincho" w:hAnsi="MS Mincho"/>
                      <w:lang w:eastAsia="zh-CN"/>
                    </w:rPr>
                    <w:t>膣</w:t>
                  </w:r>
                  <w:r w:rsidRPr="00797972">
                    <w:rPr>
                      <w:rFonts w:ascii="MS Mincho" w:hAnsi="MS Mincho"/>
                      <w:lang w:eastAsia="ja-JP"/>
                    </w:rPr>
                    <w:t>からの</w:t>
                  </w:r>
                  <w:r w:rsidRPr="00797972">
                    <w:rPr>
                      <w:rFonts w:ascii="MS Mincho" w:hAnsi="MS Mincho"/>
                      <w:lang w:eastAsia="zh-CN"/>
                    </w:rPr>
                    <w:t>出血</w:t>
                  </w:r>
                  <w:r w:rsidRPr="00797972">
                    <w:rPr>
                      <w:rFonts w:ascii="MS Mincho" w:hAnsi="MS Mincho"/>
                      <w:lang w:eastAsia="ja-JP"/>
                    </w:rPr>
                    <w:t>と</w:t>
                  </w:r>
                  <w:r w:rsidRPr="00797972">
                    <w:rPr>
                      <w:rFonts w:ascii="MS Mincho" w:hAnsi="MS Mincho"/>
                      <w:lang w:eastAsia="zh-CN"/>
                    </w:rPr>
                    <w:t>痛</w:t>
                  </w:r>
                  <w:r w:rsidRPr="00797972">
                    <w:rPr>
                      <w:rFonts w:ascii="MS Mincho" w:hAnsi="MS Mincho"/>
                      <w:lang w:eastAsia="ja-JP"/>
                    </w:rPr>
                    <w:t>みを</w:t>
                  </w:r>
                  <w:r w:rsidRPr="00797972">
                    <w:rPr>
                      <w:rFonts w:ascii="MS Mincho" w:hAnsi="MS Mincho"/>
                      <w:lang w:eastAsia="zh-CN"/>
                    </w:rPr>
                    <w:t>繰</w:t>
                  </w:r>
                  <w:r w:rsidRPr="00797972">
                    <w:rPr>
                      <w:rFonts w:ascii="MS Mincho" w:hAnsi="MS Mincho"/>
                      <w:lang w:eastAsia="ja-JP"/>
                    </w:rPr>
                    <w:t>り</w:t>
                  </w:r>
                  <w:r w:rsidRPr="00797972">
                    <w:rPr>
                      <w:rFonts w:ascii="MS Mincho" w:hAnsi="MS Mincho"/>
                      <w:lang w:eastAsia="zh-CN"/>
                    </w:rPr>
                    <w:t>返</w:t>
                  </w:r>
                  <w:r w:rsidRPr="00797972">
                    <w:rPr>
                      <w:rFonts w:ascii="MS Mincho" w:hAnsi="MS Mincho"/>
                      <w:lang w:eastAsia="ja-JP"/>
                    </w:rPr>
                    <w:t>し</w:t>
                  </w:r>
                  <w:r w:rsidRPr="00797972">
                    <w:rPr>
                      <w:rFonts w:ascii="MS Mincho" w:hAnsi="MS Mincho"/>
                      <w:lang w:eastAsia="zh-CN"/>
                    </w:rPr>
                    <w:t>、症状</w:t>
                  </w:r>
                  <w:r w:rsidRPr="00797972">
                    <w:rPr>
                      <w:rFonts w:ascii="MS Mincho" w:hAnsi="MS Mincho"/>
                      <w:lang w:eastAsia="ja-JP"/>
                    </w:rPr>
                    <w:t>の</w:t>
                  </w:r>
                  <w:r w:rsidRPr="00797972">
                    <w:rPr>
                      <w:rFonts w:ascii="MS Mincho" w:hAnsi="MS Mincho"/>
                      <w:lang w:eastAsia="zh-CN"/>
                    </w:rPr>
                    <w:t>発生頻度</w:t>
                  </w:r>
                  <w:r w:rsidRPr="00797972">
                    <w:rPr>
                      <w:rFonts w:ascii="MS Mincho" w:hAnsi="MS Mincho"/>
                      <w:lang w:eastAsia="ja-JP"/>
                    </w:rPr>
                    <w:t>も</w:t>
                  </w:r>
                  <w:r w:rsidRPr="00797972">
                    <w:rPr>
                      <w:rFonts w:ascii="MS Mincho" w:hAnsi="MS Mincho"/>
                      <w:lang w:eastAsia="zh-CN"/>
                    </w:rPr>
                    <w:t>増加。腹式子宮摘出術</w:t>
                  </w:r>
                  <w:r w:rsidRPr="00797972">
                    <w:rPr>
                      <w:rFonts w:ascii="MS Mincho" w:hAnsi="MS Mincho"/>
                      <w:lang w:eastAsia="ja-JP"/>
                    </w:rPr>
                    <w:t>を</w:t>
                  </w:r>
                  <w:r w:rsidRPr="00797972">
                    <w:rPr>
                      <w:rFonts w:ascii="MS Mincho" w:hAnsi="MS Mincho"/>
                      <w:lang w:eastAsia="zh-CN"/>
                    </w:rPr>
                    <w:t>受</w:t>
                  </w:r>
                  <w:r w:rsidRPr="00797972">
                    <w:rPr>
                      <w:rFonts w:ascii="MS Mincho" w:hAnsi="MS Mincho"/>
                      <w:lang w:eastAsia="ja-JP"/>
                    </w:rPr>
                    <w:t>け</w:t>
                  </w:r>
                  <w:r w:rsidRPr="00797972">
                    <w:rPr>
                      <w:rFonts w:ascii="MS Mincho" w:hAnsi="MS Mincho"/>
                      <w:lang w:eastAsia="zh-CN"/>
                    </w:rPr>
                    <w:t>、術後 1 日目。</w:t>
                  </w:r>
                </w:p>
              </w:tc>
            </w:tr>
          </w:tbl>
          <w:p w14:paraId="36454D28" w14:textId="77777777" w:rsidR="00DA4634" w:rsidRPr="00797972" w:rsidRDefault="00DA4634" w:rsidP="0059797B">
            <w:pPr>
              <w:pStyle w:val="NoSpacing"/>
              <w:spacing w:line="276" w:lineRule="auto"/>
              <w:rPr>
                <w:rFonts w:ascii="MS Mincho" w:hAnsi="MS Mincho"/>
                <w:sz w:val="12"/>
                <w:szCs w:val="12"/>
                <w:lang w:eastAsia="zh-CN"/>
              </w:rPr>
            </w:pPr>
          </w:p>
        </w:tc>
      </w:tr>
      <w:tr w:rsidR="00DA4634" w:rsidRPr="00797972" w14:paraId="64279A76" w14:textId="77777777" w:rsidTr="0059797B">
        <w:trPr>
          <w:trHeight w:val="53"/>
        </w:trPr>
        <w:tc>
          <w:tcPr>
            <w:tcW w:w="5000" w:type="pct"/>
            <w:gridSpan w:val="2"/>
            <w:shd w:val="clear" w:color="auto" w:fill="4472C4"/>
          </w:tcPr>
          <w:p w14:paraId="758E0375" w14:textId="77777777" w:rsidR="00DA4634" w:rsidRPr="00797972" w:rsidRDefault="00DA4634" w:rsidP="0059797B">
            <w:pPr>
              <w:pStyle w:val="NoSpacing"/>
              <w:spacing w:line="276" w:lineRule="auto"/>
              <w:rPr>
                <w:rFonts w:ascii="MS Mincho" w:hAnsi="MS Mincho"/>
                <w:b/>
                <w:bCs/>
                <w:sz w:val="4"/>
                <w:szCs w:val="4"/>
                <w:lang w:eastAsia="zh-CN"/>
              </w:rPr>
            </w:pPr>
          </w:p>
        </w:tc>
      </w:tr>
      <w:tr w:rsidR="00DA4634" w:rsidRPr="00797972" w14:paraId="43A67E83" w14:textId="77777777" w:rsidTr="0059797B">
        <w:trPr>
          <w:trHeight w:val="64"/>
        </w:trPr>
        <w:tc>
          <w:tcPr>
            <w:tcW w:w="5000" w:type="pct"/>
            <w:gridSpan w:val="2"/>
            <w:shd w:val="clear" w:color="auto" w:fill="auto"/>
          </w:tcPr>
          <w:p w14:paraId="5E5D7D8D" w14:textId="77777777" w:rsidR="00DA4634" w:rsidRPr="00797972" w:rsidRDefault="00DA4634" w:rsidP="0059797B">
            <w:pPr>
              <w:pStyle w:val="NoSpacing"/>
              <w:spacing w:line="276" w:lineRule="auto"/>
              <w:rPr>
                <w:rFonts w:ascii="MS Mincho" w:hAnsi="MS Mincho"/>
                <w:b/>
              </w:rPr>
            </w:pPr>
            <w:proofErr w:type="spellStart"/>
            <w:r w:rsidRPr="00797972">
              <w:rPr>
                <w:rFonts w:ascii="MS Mincho" w:hAnsi="MS Mincho"/>
                <w:b/>
              </w:rPr>
              <w:t>メモ</w:t>
            </w:r>
            <w:proofErr w:type="spellEnd"/>
          </w:p>
        </w:tc>
      </w:tr>
      <w:tr w:rsidR="00DA4634" w:rsidRPr="00797972" w14:paraId="6C04477D" w14:textId="77777777" w:rsidTr="0059797B">
        <w:trPr>
          <w:trHeight w:val="228"/>
        </w:trPr>
        <w:tc>
          <w:tcPr>
            <w:tcW w:w="734" w:type="pct"/>
            <w:shd w:val="clear" w:color="auto" w:fill="auto"/>
          </w:tcPr>
          <w:p w14:paraId="65503DD5" w14:textId="77777777" w:rsidR="00DA4634" w:rsidRPr="00797972" w:rsidRDefault="00DA4634" w:rsidP="0059797B">
            <w:pPr>
              <w:pStyle w:val="NoSpacing"/>
              <w:spacing w:line="276" w:lineRule="auto"/>
              <w:rPr>
                <w:rFonts w:ascii="MS Mincho" w:hAnsi="MS Mincho"/>
                <w:b/>
              </w:rPr>
            </w:pPr>
            <w:proofErr w:type="spellStart"/>
            <w:r w:rsidRPr="00797972">
              <w:rPr>
                <w:rFonts w:ascii="MS Mincho" w:hAnsi="MS Mincho"/>
                <w:b/>
              </w:rPr>
              <w:t>日時</w:t>
            </w:r>
            <w:proofErr w:type="spellEnd"/>
          </w:p>
        </w:tc>
        <w:tc>
          <w:tcPr>
            <w:tcW w:w="4266" w:type="pct"/>
            <w:shd w:val="clear" w:color="auto" w:fill="auto"/>
          </w:tcPr>
          <w:p w14:paraId="5260F0D7" w14:textId="77777777" w:rsidR="00DA4634" w:rsidRPr="00797972" w:rsidRDefault="00DA4634" w:rsidP="0059797B">
            <w:pPr>
              <w:pStyle w:val="NoSpacing"/>
              <w:spacing w:line="276" w:lineRule="auto"/>
              <w:rPr>
                <w:rFonts w:ascii="MS Mincho" w:hAnsi="MS Mincho"/>
                <w:b/>
              </w:rPr>
            </w:pPr>
          </w:p>
        </w:tc>
      </w:tr>
      <w:tr w:rsidR="00DA4634" w:rsidRPr="00797972" w14:paraId="6C4CC467" w14:textId="77777777" w:rsidTr="0059797B">
        <w:tc>
          <w:tcPr>
            <w:tcW w:w="734" w:type="pct"/>
            <w:shd w:val="clear" w:color="auto" w:fill="auto"/>
          </w:tcPr>
          <w:p w14:paraId="7B376903" w14:textId="77777777"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昨日</w:t>
            </w:r>
            <w:proofErr w:type="spellEnd"/>
          </w:p>
        </w:tc>
        <w:tc>
          <w:tcPr>
            <w:tcW w:w="4266" w:type="pct"/>
            <w:shd w:val="clear" w:color="auto" w:fill="auto"/>
          </w:tcPr>
          <w:p w14:paraId="17C499CB" w14:textId="2B275B62" w:rsidR="00DA4634" w:rsidRPr="00797972" w:rsidRDefault="00DA4634" w:rsidP="0059797B">
            <w:pPr>
              <w:pStyle w:val="NoSpacing"/>
              <w:spacing w:line="276" w:lineRule="auto"/>
              <w:rPr>
                <w:rFonts w:ascii="MS Mincho" w:hAnsi="MS Mincho"/>
                <w:b/>
                <w:lang w:eastAsia="ja-JP"/>
              </w:rPr>
            </w:pPr>
            <w:r w:rsidRPr="00797972">
              <w:rPr>
                <w:rFonts w:ascii="MS Mincho" w:hAnsi="MS Mincho"/>
                <w:lang w:eastAsia="ja-JP"/>
              </w:rPr>
              <w:t>患者は PACU から移送されてきた。バイタルサイン確認済み /RN</w:t>
            </w:r>
          </w:p>
        </w:tc>
      </w:tr>
      <w:tr w:rsidR="00DA4634" w:rsidRPr="00797972" w14:paraId="5FDDB440" w14:textId="77777777" w:rsidTr="0059797B">
        <w:tc>
          <w:tcPr>
            <w:tcW w:w="734" w:type="pct"/>
            <w:shd w:val="clear" w:color="auto" w:fill="auto"/>
          </w:tcPr>
          <w:p w14:paraId="5817A471" w14:textId="10B3E200"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07:00</w:t>
            </w:r>
          </w:p>
        </w:tc>
        <w:tc>
          <w:tcPr>
            <w:tcW w:w="4266" w:type="pct"/>
            <w:shd w:val="clear" w:color="auto" w:fill="auto"/>
          </w:tcPr>
          <w:p w14:paraId="1E0C7B2A" w14:textId="5961DEA1" w:rsidR="00DA4634" w:rsidRPr="00797972" w:rsidRDefault="00DA4634" w:rsidP="00DD32E1">
            <w:pPr>
              <w:pStyle w:val="NoSpacing"/>
              <w:rPr>
                <w:rFonts w:ascii="MS Mincho" w:hAnsi="MS Mincho"/>
              </w:rPr>
            </w:pPr>
            <w:r w:rsidRPr="00797972">
              <w:rPr>
                <w:rFonts w:ascii="MS Mincho" w:hAnsi="MS Mincho"/>
                <w:lang w:eastAsia="ja-JP"/>
              </w:rPr>
              <w:t>患者は疼痛を 5 と評価。イブプロフェン 400 mg を経口投与済み。尿道カテーテル除去済み。</w:t>
            </w:r>
            <w:r w:rsidRPr="00797972">
              <w:rPr>
                <w:rFonts w:ascii="MS Mincho" w:hAnsi="MS Mincho"/>
                <w:lang w:eastAsia="zh-CN"/>
              </w:rPr>
              <w:t>静脈内注入中止。</w:t>
            </w:r>
            <w:r w:rsidRPr="00797972">
              <w:rPr>
                <w:rFonts w:ascii="MS Mincho" w:hAnsi="MS Mincho"/>
                <w:lang w:eastAsia="ja-JP"/>
              </w:rPr>
              <w:t>ジュースと</w:t>
            </w:r>
            <w:r w:rsidRPr="00797972">
              <w:rPr>
                <w:rFonts w:ascii="MS Mincho" w:hAnsi="MS Mincho"/>
                <w:lang w:eastAsia="zh-CN"/>
              </w:rPr>
              <w:t>水</w:t>
            </w:r>
            <w:r w:rsidRPr="00797972">
              <w:rPr>
                <w:rFonts w:ascii="MS Mincho" w:hAnsi="MS Mincho"/>
                <w:lang w:eastAsia="ja-JP"/>
              </w:rPr>
              <w:t>を</w:t>
            </w:r>
            <w:r w:rsidRPr="00797972">
              <w:rPr>
                <w:rFonts w:ascii="MS Mincho" w:hAnsi="MS Mincho"/>
                <w:lang w:eastAsia="zh-CN"/>
              </w:rPr>
              <w:t>与</w:t>
            </w:r>
            <w:r w:rsidRPr="00797972">
              <w:rPr>
                <w:rFonts w:ascii="MS Mincho" w:hAnsi="MS Mincho"/>
                <w:lang w:eastAsia="ja-JP"/>
              </w:rPr>
              <w:t>え</w:t>
            </w:r>
            <w:r w:rsidRPr="00797972">
              <w:rPr>
                <w:rFonts w:ascii="MS Mincho" w:hAnsi="MS Mincho"/>
                <w:lang w:eastAsia="zh-CN"/>
              </w:rPr>
              <w:t>、飲</w:t>
            </w:r>
            <w:r w:rsidRPr="00797972">
              <w:rPr>
                <w:rFonts w:ascii="MS Mincho" w:hAnsi="MS Mincho"/>
                <w:lang w:eastAsia="ja-JP"/>
              </w:rPr>
              <w:t>むよう</w:t>
            </w:r>
            <w:r w:rsidRPr="00797972">
              <w:rPr>
                <w:rFonts w:ascii="MS Mincho" w:hAnsi="MS Mincho"/>
                <w:lang w:eastAsia="zh-CN"/>
              </w:rPr>
              <w:t>勧</w:t>
            </w:r>
            <w:r w:rsidRPr="00797972">
              <w:rPr>
                <w:rFonts w:ascii="MS Mincho" w:hAnsi="MS Mincho"/>
                <w:lang w:eastAsia="ja-JP"/>
              </w:rPr>
              <w:t>めた</w:t>
            </w:r>
            <w:r w:rsidRPr="00797972">
              <w:rPr>
                <w:rFonts w:ascii="MS Mincho" w:hAnsi="MS Mincho"/>
                <w:lang w:eastAsia="zh-CN"/>
              </w:rPr>
              <w:t>。</w:t>
            </w:r>
            <w:r w:rsidRPr="00797972">
              <w:rPr>
                <w:rFonts w:ascii="MS Mincho" w:hAnsi="MS Mincho"/>
              </w:rPr>
              <w:t>/RN</w:t>
            </w:r>
          </w:p>
        </w:tc>
      </w:tr>
      <w:tr w:rsidR="00DA4634" w:rsidRPr="00797972" w14:paraId="061FC1EB" w14:textId="77777777" w:rsidTr="0059797B">
        <w:tc>
          <w:tcPr>
            <w:tcW w:w="734" w:type="pct"/>
            <w:shd w:val="clear" w:color="auto" w:fill="auto"/>
          </w:tcPr>
          <w:p w14:paraId="5758EBB7" w14:textId="1AA6B981"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11:00</w:t>
            </w:r>
          </w:p>
        </w:tc>
        <w:tc>
          <w:tcPr>
            <w:tcW w:w="4266" w:type="pct"/>
            <w:shd w:val="clear" w:color="auto" w:fill="auto"/>
          </w:tcPr>
          <w:p w14:paraId="0957BDF9" w14:textId="5692A874" w:rsidR="00DA4634" w:rsidRPr="00797972" w:rsidRDefault="00DA4634" w:rsidP="00DD32E1">
            <w:pPr>
              <w:pStyle w:val="NoSpacing"/>
              <w:rPr>
                <w:rFonts w:ascii="MS Mincho" w:hAnsi="MS Mincho"/>
                <w:b/>
              </w:rPr>
            </w:pPr>
            <w:r w:rsidRPr="00797972">
              <w:rPr>
                <w:rFonts w:ascii="MS Mincho" w:hAnsi="MS Mincho"/>
                <w:lang w:eastAsia="ja-JP"/>
              </w:rPr>
              <w:t>患者は疼痛を 7 と評価。オキシコドン 5 mg/アセトアミノフェン 325 mg を経口投与済み。バイタルサイン確認済み。患者はまだ排尿の必要性を感じていない。</w:t>
            </w:r>
            <w:r w:rsidRPr="00797972">
              <w:rPr>
                <w:rFonts w:ascii="MS Mincho" w:hAnsi="MS Mincho"/>
              </w:rPr>
              <w:t>/RN</w:t>
            </w:r>
          </w:p>
        </w:tc>
      </w:tr>
      <w:tr w:rsidR="00DA4634" w:rsidRPr="00797972" w14:paraId="0C5B0D0C" w14:textId="77777777" w:rsidTr="0059797B">
        <w:tc>
          <w:tcPr>
            <w:tcW w:w="734" w:type="pct"/>
            <w:shd w:val="clear" w:color="auto" w:fill="auto"/>
          </w:tcPr>
          <w:p w14:paraId="0B5EFA4A" w14:textId="09275CBD"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11:55</w:t>
            </w:r>
          </w:p>
        </w:tc>
        <w:tc>
          <w:tcPr>
            <w:tcW w:w="4266" w:type="pct"/>
            <w:shd w:val="clear" w:color="auto" w:fill="auto"/>
          </w:tcPr>
          <w:p w14:paraId="55B498E9" w14:textId="3C2CE788" w:rsidR="00DA4634" w:rsidRPr="00797972" w:rsidRDefault="00DA4634" w:rsidP="00DD32E1">
            <w:pPr>
              <w:pStyle w:val="NoSpacing"/>
              <w:rPr>
                <w:rFonts w:ascii="MS Mincho" w:hAnsi="MS Mincho"/>
                <w:b/>
              </w:rPr>
            </w:pPr>
            <w:r w:rsidRPr="00797972">
              <w:rPr>
                <w:rFonts w:ascii="MS Mincho" w:hAnsi="MS Mincho"/>
                <w:lang w:eastAsia="ja-JP"/>
              </w:rPr>
              <w:t>患者は疼痛を 4 と評価。患者をトイレに連れて行くが排尿できず。</w:t>
            </w:r>
            <w:r w:rsidRPr="00797972">
              <w:rPr>
                <w:rFonts w:ascii="MS Mincho" w:hAnsi="MS Mincho"/>
              </w:rPr>
              <w:t>/RN</w:t>
            </w:r>
          </w:p>
        </w:tc>
      </w:tr>
      <w:tr w:rsidR="00DA4634" w:rsidRPr="00797972" w14:paraId="39E0F99F" w14:textId="77777777" w:rsidTr="0059797B">
        <w:tc>
          <w:tcPr>
            <w:tcW w:w="734" w:type="pct"/>
            <w:shd w:val="clear" w:color="auto" w:fill="auto"/>
          </w:tcPr>
          <w:p w14:paraId="1C103624" w14:textId="77777777" w:rsidR="00DA4634" w:rsidRPr="00797972" w:rsidRDefault="00DA4634" w:rsidP="0059797B">
            <w:pPr>
              <w:pStyle w:val="NoSpacing"/>
              <w:spacing w:line="276" w:lineRule="auto"/>
              <w:rPr>
                <w:rFonts w:ascii="MS Mincho" w:hAnsi="MS Mincho"/>
              </w:rPr>
            </w:pPr>
          </w:p>
          <w:p w14:paraId="34F9C012" w14:textId="77777777" w:rsidR="00DA4634" w:rsidRPr="00797972" w:rsidRDefault="00DA4634" w:rsidP="0059797B">
            <w:pPr>
              <w:pStyle w:val="NoSpacing"/>
              <w:spacing w:line="276" w:lineRule="auto"/>
              <w:rPr>
                <w:rFonts w:ascii="MS Mincho" w:hAnsi="MS Mincho"/>
              </w:rPr>
            </w:pPr>
          </w:p>
          <w:p w14:paraId="6C4A46D5" w14:textId="77777777" w:rsidR="00DA4634" w:rsidRPr="00797972" w:rsidRDefault="00DA4634" w:rsidP="0059797B">
            <w:pPr>
              <w:pStyle w:val="NoSpacing"/>
              <w:spacing w:line="276" w:lineRule="auto"/>
              <w:rPr>
                <w:rFonts w:ascii="MS Mincho" w:hAnsi="MS Mincho"/>
              </w:rPr>
            </w:pPr>
          </w:p>
        </w:tc>
        <w:tc>
          <w:tcPr>
            <w:tcW w:w="4266" w:type="pct"/>
            <w:shd w:val="clear" w:color="auto" w:fill="auto"/>
          </w:tcPr>
          <w:p w14:paraId="788C407A" w14:textId="77777777" w:rsidR="00DA4634" w:rsidRPr="00797972" w:rsidRDefault="00DA4634" w:rsidP="0059797B">
            <w:pPr>
              <w:pStyle w:val="NoSpacing"/>
              <w:spacing w:line="276" w:lineRule="auto"/>
              <w:rPr>
                <w:rFonts w:ascii="MS Mincho" w:hAnsi="MS Mincho"/>
                <w:b/>
              </w:rPr>
            </w:pPr>
          </w:p>
          <w:p w14:paraId="37928620" w14:textId="77777777" w:rsidR="00DA4634" w:rsidRPr="00797972" w:rsidRDefault="00DA4634" w:rsidP="0059797B">
            <w:pPr>
              <w:pStyle w:val="NoSpacing"/>
              <w:spacing w:line="276" w:lineRule="auto"/>
              <w:rPr>
                <w:rFonts w:ascii="MS Mincho" w:hAnsi="MS Mincho"/>
                <w:b/>
              </w:rPr>
            </w:pPr>
          </w:p>
          <w:p w14:paraId="0B305292" w14:textId="77777777" w:rsidR="00DA4634" w:rsidRPr="00797972" w:rsidRDefault="00DA4634" w:rsidP="0059797B">
            <w:pPr>
              <w:pStyle w:val="NoSpacing"/>
              <w:spacing w:line="276" w:lineRule="auto"/>
              <w:rPr>
                <w:rFonts w:ascii="MS Mincho" w:hAnsi="MS Mincho"/>
                <w:b/>
              </w:rPr>
            </w:pPr>
          </w:p>
          <w:p w14:paraId="57DC4F74" w14:textId="77777777" w:rsidR="00DA4634" w:rsidRPr="00797972" w:rsidRDefault="00DA4634" w:rsidP="0059797B">
            <w:pPr>
              <w:pStyle w:val="NoSpacing"/>
              <w:spacing w:line="276" w:lineRule="auto"/>
              <w:rPr>
                <w:rFonts w:ascii="MS Mincho" w:hAnsi="MS Mincho"/>
                <w:b/>
              </w:rPr>
            </w:pPr>
          </w:p>
        </w:tc>
      </w:tr>
      <w:tr w:rsidR="00DA4634" w:rsidRPr="00797972" w14:paraId="37333B6C" w14:textId="77777777" w:rsidTr="0059797B">
        <w:tc>
          <w:tcPr>
            <w:tcW w:w="5000" w:type="pct"/>
            <w:gridSpan w:val="2"/>
            <w:shd w:val="clear" w:color="auto" w:fill="4472C4"/>
          </w:tcPr>
          <w:p w14:paraId="06D5127F" w14:textId="77777777" w:rsidR="00DA4634" w:rsidRPr="00797972" w:rsidRDefault="00DA4634" w:rsidP="0059797B">
            <w:pPr>
              <w:pStyle w:val="NoSpacing"/>
              <w:spacing w:line="276" w:lineRule="auto"/>
              <w:rPr>
                <w:rFonts w:ascii="MS Mincho" w:hAnsi="MS Mincho"/>
                <w:b/>
                <w:sz w:val="4"/>
                <w:szCs w:val="4"/>
              </w:rPr>
            </w:pPr>
          </w:p>
        </w:tc>
      </w:tr>
      <w:tr w:rsidR="00DA4634" w:rsidRPr="00797972" w14:paraId="7335DD03" w14:textId="77777777" w:rsidTr="0059797B">
        <w:tc>
          <w:tcPr>
            <w:tcW w:w="5000" w:type="pct"/>
            <w:gridSpan w:val="2"/>
            <w:shd w:val="clear" w:color="auto" w:fill="auto"/>
          </w:tcPr>
          <w:p w14:paraId="437B7B4C" w14:textId="2491B6A6" w:rsidR="00DA4634" w:rsidRPr="00797972" w:rsidRDefault="007A6B87" w:rsidP="0059797B">
            <w:pPr>
              <w:pStyle w:val="NoSpacing"/>
              <w:spacing w:line="276" w:lineRule="auto"/>
              <w:rPr>
                <w:rFonts w:ascii="MS Mincho" w:hAnsi="MS Mincho"/>
                <w:b/>
                <w:lang w:eastAsia="zh-CN"/>
              </w:rPr>
            </w:pPr>
            <w:r>
              <w:rPr>
                <w:rFonts w:ascii="MS Mincho" w:hAnsi="MS Mincho" w:hint="eastAsia"/>
                <w:b/>
                <w:lang w:eastAsia="ja-JP"/>
              </w:rPr>
              <w:t>医師</w:t>
            </w:r>
            <w:r w:rsidR="00DA4634" w:rsidRPr="00797972">
              <w:rPr>
                <w:rFonts w:ascii="MS Mincho" w:hAnsi="MS Mincho"/>
                <w:b/>
                <w:lang w:eastAsia="ja-JP"/>
              </w:rPr>
              <w:t>からの</w:t>
            </w:r>
            <w:r w:rsidR="00DA4634" w:rsidRPr="00797972">
              <w:rPr>
                <w:rFonts w:ascii="MS Mincho" w:hAnsi="MS Mincho"/>
                <w:b/>
                <w:lang w:eastAsia="zh-CN"/>
              </w:rPr>
              <w:t>指示</w:t>
            </w:r>
          </w:p>
        </w:tc>
      </w:tr>
      <w:tr w:rsidR="00DA4634" w:rsidRPr="00797972" w14:paraId="06DFE4B2" w14:textId="77777777" w:rsidTr="0059797B">
        <w:tc>
          <w:tcPr>
            <w:tcW w:w="5000" w:type="pct"/>
            <w:gridSpan w:val="2"/>
            <w:shd w:val="clear" w:color="auto" w:fill="auto"/>
          </w:tcPr>
          <w:p w14:paraId="746CA416" w14:textId="77777777"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活動: 補助があれば起き上がってもよい</w:t>
            </w:r>
          </w:p>
        </w:tc>
      </w:tr>
      <w:tr w:rsidR="00DA4634" w:rsidRPr="00797972" w14:paraId="1BF22F72" w14:textId="77777777" w:rsidTr="0059797B">
        <w:tc>
          <w:tcPr>
            <w:tcW w:w="5000" w:type="pct"/>
            <w:gridSpan w:val="2"/>
            <w:shd w:val="clear" w:color="auto" w:fill="auto"/>
          </w:tcPr>
          <w:p w14:paraId="56552826" w14:textId="77777777"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食事: 普通食に進めるなら自由に</w:t>
            </w:r>
          </w:p>
        </w:tc>
      </w:tr>
      <w:tr w:rsidR="00DA4634" w:rsidRPr="00797972" w14:paraId="308D3FDD" w14:textId="77777777" w:rsidTr="0059797B">
        <w:tc>
          <w:tcPr>
            <w:tcW w:w="5000" w:type="pct"/>
            <w:gridSpan w:val="2"/>
            <w:shd w:val="clear" w:color="auto" w:fill="auto"/>
          </w:tcPr>
          <w:p w14:paraId="3512E2A2" w14:textId="461D6E17" w:rsidR="00DA4634" w:rsidRPr="00797972" w:rsidRDefault="00F27F0D" w:rsidP="0059797B">
            <w:pPr>
              <w:pStyle w:val="NoSpacing"/>
              <w:spacing w:line="276" w:lineRule="auto"/>
              <w:rPr>
                <w:rFonts w:ascii="MS Mincho" w:hAnsi="MS Mincho"/>
                <w:lang w:eastAsia="ja-JP"/>
              </w:rPr>
            </w:pPr>
            <w:r w:rsidRPr="00797972">
              <w:rPr>
                <w:rFonts w:ascii="MS Mincho" w:hAnsi="MS Mincho"/>
                <w:lang w:eastAsia="ja-JP"/>
              </w:rPr>
              <w:t>中程度の疼痛がある場合、必要であれば 8 時間に 1 回イブプロフェン 400 mg を経口投与する。</w:t>
            </w:r>
          </w:p>
        </w:tc>
      </w:tr>
      <w:tr w:rsidR="00DA4634" w:rsidRPr="00797972" w14:paraId="3115D94E" w14:textId="77777777" w:rsidTr="0059797B">
        <w:tc>
          <w:tcPr>
            <w:tcW w:w="5000" w:type="pct"/>
            <w:gridSpan w:val="2"/>
            <w:shd w:val="clear" w:color="auto" w:fill="auto"/>
          </w:tcPr>
          <w:p w14:paraId="35D7C10D" w14:textId="71C39D12"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中程度から重度の疼痛がある場合、必要であれば 6 時間に 1 回オキシコドン 5 mg/アセトアミノフェン 325 mg を経口投与する。</w:t>
            </w:r>
          </w:p>
        </w:tc>
      </w:tr>
      <w:tr w:rsidR="00DA4634" w:rsidRPr="00797972" w14:paraId="26387CAA" w14:textId="77777777" w:rsidTr="0059797B">
        <w:tc>
          <w:tcPr>
            <w:tcW w:w="5000" w:type="pct"/>
            <w:gridSpan w:val="2"/>
            <w:shd w:val="clear" w:color="auto" w:fill="auto"/>
          </w:tcPr>
          <w:p w14:paraId="2E3E470D" w14:textId="77777777"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4 時間おきにバイタルサインを確認する。</w:t>
            </w:r>
          </w:p>
        </w:tc>
      </w:tr>
      <w:tr w:rsidR="00DA4634" w:rsidRPr="00797972" w14:paraId="5FDA5E30" w14:textId="77777777" w:rsidTr="0059797B">
        <w:tc>
          <w:tcPr>
            <w:tcW w:w="5000" w:type="pct"/>
            <w:gridSpan w:val="2"/>
            <w:shd w:val="clear" w:color="auto" w:fill="auto"/>
          </w:tcPr>
          <w:p w14:paraId="60134F69" w14:textId="7215415E"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各地域のプロトコルに従い、術後の患者の排尿能力を評価・記録する。</w:t>
            </w:r>
          </w:p>
        </w:tc>
      </w:tr>
      <w:tr w:rsidR="00DA4634" w:rsidRPr="00797972" w14:paraId="07F4F5CB" w14:textId="77777777" w:rsidTr="0059797B">
        <w:tc>
          <w:tcPr>
            <w:tcW w:w="5000" w:type="pct"/>
            <w:gridSpan w:val="2"/>
            <w:shd w:val="clear" w:color="auto" w:fill="auto"/>
          </w:tcPr>
          <w:p w14:paraId="575C389E" w14:textId="77777777" w:rsidR="00DA4634" w:rsidRPr="00797972" w:rsidRDefault="00DA4634" w:rsidP="0059797B">
            <w:pPr>
              <w:pStyle w:val="NoSpacing"/>
              <w:spacing w:line="276" w:lineRule="auto"/>
              <w:rPr>
                <w:rFonts w:ascii="MS Mincho" w:hAnsi="MS Mincho"/>
                <w:lang w:eastAsia="ja-JP"/>
              </w:rPr>
            </w:pPr>
          </w:p>
        </w:tc>
      </w:tr>
      <w:tr w:rsidR="00DA4634" w:rsidRPr="00797972" w14:paraId="46355DDC" w14:textId="77777777" w:rsidTr="0059797B">
        <w:trPr>
          <w:trHeight w:val="53"/>
        </w:trPr>
        <w:tc>
          <w:tcPr>
            <w:tcW w:w="5000" w:type="pct"/>
            <w:gridSpan w:val="2"/>
            <w:shd w:val="clear" w:color="auto" w:fill="4472C4"/>
          </w:tcPr>
          <w:p w14:paraId="5B8631E7" w14:textId="77777777" w:rsidR="00DA4634" w:rsidRPr="00797972" w:rsidRDefault="00DA4634" w:rsidP="0059797B">
            <w:pPr>
              <w:pStyle w:val="NoSpacing"/>
              <w:spacing w:line="276" w:lineRule="auto"/>
              <w:rPr>
                <w:rFonts w:ascii="MS Mincho" w:hAnsi="MS Mincho"/>
                <w:sz w:val="4"/>
                <w:szCs w:val="4"/>
                <w:lang w:eastAsia="ja-JP"/>
              </w:rPr>
            </w:pPr>
          </w:p>
        </w:tc>
      </w:tr>
      <w:tr w:rsidR="00DA4634" w:rsidRPr="00797972" w14:paraId="2E4D5491" w14:textId="77777777" w:rsidTr="0059797B">
        <w:tc>
          <w:tcPr>
            <w:tcW w:w="5000" w:type="pct"/>
            <w:gridSpan w:val="2"/>
            <w:shd w:val="clear" w:color="auto" w:fill="auto"/>
          </w:tcPr>
          <w:p w14:paraId="085E8CD4" w14:textId="06BF4582" w:rsidR="00DA4634" w:rsidRPr="00797972" w:rsidRDefault="00DA4634" w:rsidP="0059797B">
            <w:pPr>
              <w:pStyle w:val="NoSpacing"/>
              <w:spacing w:line="276" w:lineRule="auto"/>
              <w:rPr>
                <w:rFonts w:ascii="MS Mincho" w:hAnsi="MS Mincho"/>
              </w:rPr>
            </w:pPr>
            <w:proofErr w:type="spellStart"/>
            <w:r w:rsidRPr="00797972">
              <w:rPr>
                <w:rFonts w:ascii="MS Mincho" w:hAnsi="MS Mincho"/>
                <w:b/>
              </w:rPr>
              <w:t>薬剤投与記録</w:t>
            </w:r>
            <w:proofErr w:type="spellEnd"/>
          </w:p>
        </w:tc>
      </w:tr>
      <w:tr w:rsidR="00DA4634" w:rsidRPr="00797972" w14:paraId="36D8A244" w14:textId="77777777" w:rsidTr="0059797B">
        <w:tc>
          <w:tcPr>
            <w:tcW w:w="734" w:type="pct"/>
            <w:shd w:val="clear" w:color="auto" w:fill="auto"/>
          </w:tcPr>
          <w:p w14:paraId="67B21750" w14:textId="77777777" w:rsidR="00DA4634" w:rsidRPr="00797972" w:rsidRDefault="00DA4634" w:rsidP="0059797B">
            <w:pPr>
              <w:pStyle w:val="NoSpacing"/>
              <w:spacing w:line="276" w:lineRule="auto"/>
              <w:rPr>
                <w:rFonts w:ascii="MS Mincho" w:hAnsi="MS Mincho"/>
              </w:rPr>
            </w:pPr>
            <w:proofErr w:type="spellStart"/>
            <w:r w:rsidRPr="00797972">
              <w:rPr>
                <w:rFonts w:ascii="MS Mincho" w:hAnsi="MS Mincho"/>
                <w:b/>
              </w:rPr>
              <w:t>日時</w:t>
            </w:r>
            <w:proofErr w:type="spellEnd"/>
          </w:p>
        </w:tc>
        <w:tc>
          <w:tcPr>
            <w:tcW w:w="4266" w:type="pct"/>
            <w:shd w:val="clear" w:color="auto" w:fill="auto"/>
          </w:tcPr>
          <w:p w14:paraId="363553B2" w14:textId="77777777" w:rsidR="00DA4634" w:rsidRPr="00797972" w:rsidRDefault="00DA4634" w:rsidP="0059797B">
            <w:pPr>
              <w:pStyle w:val="NoSpacing"/>
              <w:spacing w:line="276" w:lineRule="auto"/>
              <w:rPr>
                <w:rFonts w:ascii="MS Mincho" w:hAnsi="MS Mincho"/>
              </w:rPr>
            </w:pPr>
          </w:p>
        </w:tc>
      </w:tr>
      <w:tr w:rsidR="00DA4634" w:rsidRPr="00797972" w14:paraId="4E9168B4" w14:textId="77777777" w:rsidTr="0059797B">
        <w:tc>
          <w:tcPr>
            <w:tcW w:w="734" w:type="pct"/>
            <w:shd w:val="clear" w:color="auto" w:fill="auto"/>
          </w:tcPr>
          <w:p w14:paraId="2FD5D2EF" w14:textId="3479AB42"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07:00</w:t>
            </w:r>
          </w:p>
        </w:tc>
        <w:tc>
          <w:tcPr>
            <w:tcW w:w="4266" w:type="pct"/>
            <w:shd w:val="clear" w:color="auto" w:fill="auto"/>
          </w:tcPr>
          <w:p w14:paraId="3909F88F" w14:textId="3717EF62" w:rsidR="00DA4634" w:rsidRPr="00797972" w:rsidRDefault="00F52C36" w:rsidP="0059797B">
            <w:pPr>
              <w:pStyle w:val="NoSpacing"/>
              <w:spacing w:line="276" w:lineRule="auto"/>
              <w:rPr>
                <w:rFonts w:ascii="MS Mincho" w:hAnsi="MS Mincho"/>
                <w:lang w:eastAsia="ja-JP"/>
              </w:rPr>
            </w:pPr>
            <w:r w:rsidRPr="00797972">
              <w:rPr>
                <w:rFonts w:ascii="MS Mincho" w:hAnsi="MS Mincho"/>
                <w:lang w:eastAsia="ja-JP"/>
              </w:rPr>
              <w:t>イブプロフェン、400 mg 経口投与</w:t>
            </w:r>
          </w:p>
        </w:tc>
      </w:tr>
      <w:tr w:rsidR="00DA4634" w:rsidRPr="00797972" w14:paraId="65D132AC" w14:textId="77777777" w:rsidTr="0059797B">
        <w:tc>
          <w:tcPr>
            <w:tcW w:w="734" w:type="pct"/>
            <w:shd w:val="clear" w:color="auto" w:fill="auto"/>
          </w:tcPr>
          <w:p w14:paraId="3B6AAAAA" w14:textId="3AABE369"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11:00</w:t>
            </w:r>
          </w:p>
        </w:tc>
        <w:tc>
          <w:tcPr>
            <w:tcW w:w="4266" w:type="pct"/>
            <w:shd w:val="clear" w:color="auto" w:fill="auto"/>
          </w:tcPr>
          <w:p w14:paraId="06221D78" w14:textId="6F400437" w:rsidR="00DA4634" w:rsidRPr="00797972" w:rsidRDefault="00DA4634" w:rsidP="0059797B">
            <w:pPr>
              <w:pStyle w:val="NoSpacing"/>
              <w:spacing w:line="276" w:lineRule="auto"/>
              <w:rPr>
                <w:rFonts w:ascii="MS Mincho" w:hAnsi="MS Mincho"/>
                <w:lang w:eastAsia="ja-JP"/>
              </w:rPr>
            </w:pPr>
            <w:r w:rsidRPr="00797972">
              <w:rPr>
                <w:rFonts w:ascii="MS Mincho" w:hAnsi="MS Mincho"/>
                <w:lang w:eastAsia="ja-JP"/>
              </w:rPr>
              <w:t>オキシコドン 5 mg/アセトアミノフェン 325 mg を経口投与</w:t>
            </w:r>
          </w:p>
        </w:tc>
      </w:tr>
      <w:tr w:rsidR="00DA4634" w:rsidRPr="00797972" w14:paraId="6870D55A" w14:textId="77777777" w:rsidTr="0059797B">
        <w:tc>
          <w:tcPr>
            <w:tcW w:w="734" w:type="pct"/>
            <w:shd w:val="clear" w:color="auto" w:fill="auto"/>
          </w:tcPr>
          <w:p w14:paraId="2591E586" w14:textId="77777777" w:rsidR="00DA4634" w:rsidRPr="00797972" w:rsidRDefault="00DA4634" w:rsidP="0059797B">
            <w:pPr>
              <w:pStyle w:val="NoSpacing"/>
              <w:spacing w:line="276" w:lineRule="auto"/>
              <w:rPr>
                <w:rFonts w:ascii="MS Mincho" w:hAnsi="MS Mincho"/>
                <w:lang w:eastAsia="ja-JP"/>
              </w:rPr>
            </w:pPr>
          </w:p>
        </w:tc>
        <w:tc>
          <w:tcPr>
            <w:tcW w:w="4266" w:type="pct"/>
            <w:shd w:val="clear" w:color="auto" w:fill="auto"/>
          </w:tcPr>
          <w:p w14:paraId="691F14E0" w14:textId="77777777" w:rsidR="00DA4634" w:rsidRPr="00797972" w:rsidRDefault="00DA4634" w:rsidP="0059797B">
            <w:pPr>
              <w:pStyle w:val="NoSpacing"/>
              <w:spacing w:line="276" w:lineRule="auto"/>
              <w:rPr>
                <w:rFonts w:ascii="MS Mincho" w:hAnsi="MS Mincho"/>
                <w:lang w:eastAsia="ja-JP"/>
              </w:rPr>
            </w:pPr>
          </w:p>
        </w:tc>
      </w:tr>
      <w:tr w:rsidR="00DA4634" w:rsidRPr="00797972" w14:paraId="16B34468" w14:textId="77777777" w:rsidTr="0059797B">
        <w:tc>
          <w:tcPr>
            <w:tcW w:w="5000" w:type="pct"/>
            <w:gridSpan w:val="2"/>
            <w:shd w:val="clear" w:color="auto" w:fill="4472C4"/>
          </w:tcPr>
          <w:p w14:paraId="4BB5C0D3" w14:textId="77777777" w:rsidR="00DA4634" w:rsidRPr="00797972" w:rsidRDefault="00DA4634" w:rsidP="0059797B">
            <w:pPr>
              <w:pStyle w:val="NoSpacing"/>
              <w:spacing w:line="276" w:lineRule="auto"/>
              <w:rPr>
                <w:rFonts w:ascii="MS Mincho" w:hAnsi="MS Mincho"/>
                <w:sz w:val="4"/>
                <w:szCs w:val="4"/>
                <w:lang w:eastAsia="ja-JP"/>
              </w:rPr>
            </w:pPr>
          </w:p>
        </w:tc>
      </w:tr>
      <w:tr w:rsidR="00DA4634" w:rsidRPr="00797972" w14:paraId="12FEB26C" w14:textId="77777777" w:rsidTr="0059797B">
        <w:tc>
          <w:tcPr>
            <w:tcW w:w="5000" w:type="pct"/>
            <w:gridSpan w:val="2"/>
            <w:shd w:val="clear" w:color="auto" w:fill="auto"/>
          </w:tcPr>
          <w:p w14:paraId="765416E1" w14:textId="37A2C6E5" w:rsidR="00DA4634" w:rsidRPr="00797972" w:rsidRDefault="00DA4634" w:rsidP="0059797B">
            <w:pPr>
              <w:pStyle w:val="NoSpacing"/>
              <w:spacing w:line="276" w:lineRule="auto"/>
              <w:rPr>
                <w:rFonts w:ascii="MS Mincho" w:hAnsi="MS Mincho"/>
                <w:sz w:val="12"/>
                <w:szCs w:val="12"/>
              </w:rPr>
            </w:pPr>
            <w:proofErr w:type="spellStart"/>
            <w:r w:rsidRPr="00797972">
              <w:rPr>
                <w:rFonts w:ascii="MS Mincho" w:hAnsi="MS Mincho"/>
                <w:b/>
              </w:rPr>
              <w:t>バイタルサイン</w:t>
            </w:r>
            <w:proofErr w:type="spellEnd"/>
          </w:p>
        </w:tc>
      </w:tr>
      <w:tr w:rsidR="00DA4634" w:rsidRPr="00797972" w14:paraId="59EB57C7" w14:textId="77777777" w:rsidTr="0059797B">
        <w:trPr>
          <w:trHeight w:val="280"/>
        </w:trPr>
        <w:tc>
          <w:tcPr>
            <w:tcW w:w="734" w:type="pct"/>
            <w:shd w:val="clear" w:color="auto" w:fill="auto"/>
          </w:tcPr>
          <w:p w14:paraId="500F964D" w14:textId="77777777" w:rsidR="00DA4634" w:rsidRPr="00797972" w:rsidRDefault="00DA4634" w:rsidP="0059797B">
            <w:pPr>
              <w:pStyle w:val="NoSpacing"/>
              <w:spacing w:line="276" w:lineRule="auto"/>
              <w:rPr>
                <w:rFonts w:ascii="MS Mincho" w:hAnsi="MS Mincho"/>
                <w:b/>
              </w:rPr>
            </w:pPr>
            <w:proofErr w:type="spellStart"/>
            <w:r w:rsidRPr="00797972">
              <w:rPr>
                <w:rFonts w:ascii="MS Mincho" w:hAnsi="MS Mincho"/>
                <w:b/>
              </w:rPr>
              <w:t>日時</w:t>
            </w:r>
            <w:proofErr w:type="spellEnd"/>
          </w:p>
        </w:tc>
        <w:tc>
          <w:tcPr>
            <w:tcW w:w="4266" w:type="pct"/>
            <w:shd w:val="clear" w:color="auto" w:fill="auto"/>
          </w:tcPr>
          <w:p w14:paraId="0105E33D" w14:textId="77777777" w:rsidR="00DA4634" w:rsidRPr="00797972" w:rsidRDefault="00DA4634" w:rsidP="0059797B">
            <w:pPr>
              <w:pStyle w:val="NoSpacing"/>
              <w:spacing w:line="276" w:lineRule="auto"/>
              <w:rPr>
                <w:rFonts w:ascii="MS Mincho" w:hAnsi="MS Mincho"/>
                <w:b/>
              </w:rPr>
            </w:pPr>
          </w:p>
        </w:tc>
      </w:tr>
      <w:tr w:rsidR="00DA4634" w:rsidRPr="00797972" w14:paraId="75A421BB" w14:textId="77777777" w:rsidTr="0059797B">
        <w:tc>
          <w:tcPr>
            <w:tcW w:w="734" w:type="pct"/>
            <w:shd w:val="clear" w:color="auto" w:fill="auto"/>
          </w:tcPr>
          <w:p w14:paraId="3493451C" w14:textId="05EEA05B" w:rsidR="00DA4634" w:rsidRPr="00797972" w:rsidRDefault="00DA4634" w:rsidP="0059797B">
            <w:pPr>
              <w:pStyle w:val="NoSpacing"/>
              <w:spacing w:line="276" w:lineRule="auto"/>
              <w:rPr>
                <w:rFonts w:ascii="MS Mincho" w:hAnsi="MS Mincho"/>
              </w:rPr>
            </w:pPr>
            <w:proofErr w:type="spellStart"/>
            <w:r w:rsidRPr="00797972">
              <w:rPr>
                <w:rFonts w:ascii="MS Mincho" w:hAnsi="MS Mincho"/>
              </w:rPr>
              <w:t>本日</w:t>
            </w:r>
            <w:proofErr w:type="spellEnd"/>
            <w:r w:rsidRPr="00797972">
              <w:rPr>
                <w:rFonts w:ascii="MS Mincho" w:hAnsi="MS Mincho"/>
              </w:rPr>
              <w:t xml:space="preserve"> 07:00</w:t>
            </w:r>
          </w:p>
        </w:tc>
        <w:tc>
          <w:tcPr>
            <w:tcW w:w="4266" w:type="pct"/>
            <w:shd w:val="clear" w:color="auto" w:fill="auto"/>
          </w:tcPr>
          <w:p w14:paraId="10CF23FC" w14:textId="77777777" w:rsidR="00DA4634" w:rsidRPr="00EB1B7D" w:rsidRDefault="00DA4634" w:rsidP="0059797B">
            <w:pPr>
              <w:pStyle w:val="NoSpacing"/>
              <w:spacing w:line="276" w:lineRule="auto"/>
              <w:rPr>
                <w:rFonts w:ascii="MS Mincho" w:hAnsi="MS Mincho"/>
              </w:rPr>
            </w:pPr>
            <w:r w:rsidRPr="00EB1B7D">
              <w:rPr>
                <w:rFonts w:ascii="MS Mincho" w:hAnsi="MS Mincho"/>
                <w:b/>
              </w:rPr>
              <w:t xml:space="preserve">BP: </w:t>
            </w:r>
            <w:r w:rsidRPr="00EB1B7D">
              <w:rPr>
                <w:rFonts w:ascii="MS Mincho" w:hAnsi="MS Mincho"/>
              </w:rPr>
              <w:t xml:space="preserve">123/70 </w:t>
            </w:r>
            <w:proofErr w:type="gramStart"/>
            <w:r w:rsidRPr="00EB1B7D">
              <w:rPr>
                <w:rFonts w:ascii="MS Mincho" w:hAnsi="MS Mincho"/>
              </w:rPr>
              <w:t xml:space="preserve">mmHg  </w:t>
            </w:r>
            <w:r w:rsidRPr="00EB1B7D">
              <w:rPr>
                <w:rFonts w:ascii="MS Mincho" w:hAnsi="MS Mincho"/>
                <w:b/>
              </w:rPr>
              <w:t>HR</w:t>
            </w:r>
            <w:proofErr w:type="gramEnd"/>
            <w:r w:rsidRPr="00EB1B7D">
              <w:rPr>
                <w:rFonts w:ascii="MS Mincho" w:hAnsi="MS Mincho"/>
                <w:b/>
              </w:rPr>
              <w:t>:</w:t>
            </w:r>
            <w:r w:rsidRPr="00EB1B7D">
              <w:rPr>
                <w:rFonts w:ascii="MS Mincho" w:hAnsi="MS Mincho"/>
              </w:rPr>
              <w:t xml:space="preserve"> 79 </w:t>
            </w:r>
            <w:r w:rsidRPr="00797972">
              <w:rPr>
                <w:rFonts w:ascii="MS Mincho" w:hAnsi="MS Mincho"/>
                <w:lang w:val="da-DK"/>
              </w:rPr>
              <w:t>回</w:t>
            </w:r>
            <w:r w:rsidRPr="00EB1B7D">
              <w:rPr>
                <w:rFonts w:ascii="MS Mincho" w:hAnsi="MS Mincho"/>
              </w:rPr>
              <w:t>/</w:t>
            </w:r>
            <w:r w:rsidRPr="00797972">
              <w:rPr>
                <w:rFonts w:ascii="MS Mincho" w:hAnsi="MS Mincho"/>
                <w:lang w:val="da-DK"/>
              </w:rPr>
              <w:t>分</w:t>
            </w:r>
            <w:r w:rsidRPr="00EB1B7D">
              <w:rPr>
                <w:rFonts w:ascii="MS Mincho" w:hAnsi="MS Mincho"/>
              </w:rPr>
              <w:t xml:space="preserve">  </w:t>
            </w:r>
            <w:r w:rsidRPr="00EB1B7D">
              <w:rPr>
                <w:rFonts w:ascii="MS Mincho" w:hAnsi="MS Mincho"/>
                <w:b/>
              </w:rPr>
              <w:t>RR:</w:t>
            </w:r>
            <w:r w:rsidRPr="00EB1B7D">
              <w:rPr>
                <w:rFonts w:ascii="MS Mincho" w:hAnsi="MS Mincho"/>
              </w:rPr>
              <w:t xml:space="preserve"> 12 </w:t>
            </w:r>
            <w:r w:rsidRPr="00797972">
              <w:rPr>
                <w:rFonts w:ascii="MS Mincho" w:hAnsi="MS Mincho"/>
                <w:lang w:val="da-DK"/>
              </w:rPr>
              <w:t>回</w:t>
            </w:r>
            <w:r w:rsidRPr="00EB1B7D">
              <w:rPr>
                <w:rFonts w:ascii="MS Mincho" w:hAnsi="MS Mincho"/>
              </w:rPr>
              <w:t>/</w:t>
            </w:r>
            <w:r w:rsidRPr="00797972">
              <w:rPr>
                <w:rFonts w:ascii="MS Mincho" w:hAnsi="MS Mincho"/>
                <w:lang w:val="da-DK"/>
              </w:rPr>
              <w:t>分</w:t>
            </w:r>
            <w:r w:rsidRPr="00EB1B7D">
              <w:rPr>
                <w:rFonts w:ascii="MS Mincho" w:hAnsi="MS Mincho"/>
              </w:rPr>
              <w:t xml:space="preserve">  </w:t>
            </w:r>
            <w:r w:rsidRPr="00EB1B7D">
              <w:rPr>
                <w:rFonts w:ascii="MS Mincho" w:hAnsi="MS Mincho"/>
                <w:b/>
              </w:rPr>
              <w:t>SpO</w:t>
            </w:r>
            <w:r w:rsidRPr="00EB1B7D">
              <w:rPr>
                <w:rFonts w:ascii="MS Mincho" w:hAnsi="MS Mincho"/>
                <w:b/>
                <w:vertAlign w:val="subscript"/>
              </w:rPr>
              <w:t>2</w:t>
            </w:r>
            <w:r w:rsidRPr="00EB1B7D">
              <w:rPr>
                <w:rFonts w:ascii="MS Mincho" w:hAnsi="MS Mincho"/>
                <w:b/>
              </w:rPr>
              <w:t>:</w:t>
            </w:r>
            <w:r w:rsidRPr="00EB1B7D">
              <w:rPr>
                <w:rFonts w:ascii="MS Mincho" w:hAnsi="MS Mincho"/>
              </w:rPr>
              <w:t xml:space="preserve"> 97%  </w:t>
            </w:r>
            <w:proofErr w:type="spellStart"/>
            <w:r w:rsidRPr="00797972">
              <w:rPr>
                <w:rFonts w:ascii="MS Mincho" w:hAnsi="MS Mincho"/>
                <w:b/>
                <w:lang w:val="da-DK"/>
              </w:rPr>
              <w:t>体温</w:t>
            </w:r>
            <w:proofErr w:type="spellEnd"/>
            <w:r w:rsidRPr="00EB1B7D">
              <w:rPr>
                <w:rFonts w:ascii="MS Mincho" w:hAnsi="MS Mincho"/>
                <w:b/>
              </w:rPr>
              <w:t>:</w:t>
            </w:r>
            <w:r w:rsidRPr="00EB1B7D">
              <w:rPr>
                <w:rFonts w:ascii="MS Mincho" w:hAnsi="MS Mincho"/>
              </w:rPr>
              <w:t xml:space="preserve"> 37.0</w:t>
            </w:r>
            <w:r w:rsidRPr="00EB1B7D">
              <w:rPr>
                <w:rFonts w:ascii="MS Mincho" w:hAnsi="MS Mincho"/>
                <w:vertAlign w:val="superscript"/>
              </w:rPr>
              <w:t>o</w:t>
            </w:r>
            <w:r w:rsidRPr="00EB1B7D">
              <w:rPr>
                <w:rFonts w:ascii="MS Mincho" w:hAnsi="MS Mincho"/>
              </w:rPr>
              <w:t xml:space="preserve">C </w:t>
            </w:r>
          </w:p>
        </w:tc>
      </w:tr>
      <w:tr w:rsidR="00DA4634" w:rsidRPr="00797972" w14:paraId="006B3036" w14:textId="77777777" w:rsidTr="0059797B">
        <w:tc>
          <w:tcPr>
            <w:tcW w:w="734" w:type="pct"/>
            <w:shd w:val="clear" w:color="auto" w:fill="auto"/>
          </w:tcPr>
          <w:p w14:paraId="34AF0310" w14:textId="2E8A659A" w:rsidR="00DA4634" w:rsidRPr="00797972" w:rsidRDefault="00DA4634" w:rsidP="0059797B">
            <w:pPr>
              <w:pStyle w:val="NoSpacing"/>
              <w:spacing w:line="276" w:lineRule="auto"/>
              <w:rPr>
                <w:rFonts w:ascii="MS Mincho" w:hAnsi="MS Mincho"/>
                <w:b/>
              </w:rPr>
            </w:pPr>
            <w:proofErr w:type="spellStart"/>
            <w:r w:rsidRPr="00797972">
              <w:rPr>
                <w:rFonts w:ascii="MS Mincho" w:hAnsi="MS Mincho"/>
              </w:rPr>
              <w:lastRenderedPageBreak/>
              <w:t>本日</w:t>
            </w:r>
            <w:proofErr w:type="spellEnd"/>
            <w:r w:rsidRPr="00797972">
              <w:rPr>
                <w:rFonts w:ascii="MS Mincho" w:hAnsi="MS Mincho"/>
              </w:rPr>
              <w:t xml:space="preserve"> 11:00</w:t>
            </w:r>
          </w:p>
        </w:tc>
        <w:tc>
          <w:tcPr>
            <w:tcW w:w="4266" w:type="pct"/>
            <w:shd w:val="clear" w:color="auto" w:fill="auto"/>
          </w:tcPr>
          <w:p w14:paraId="391547AB" w14:textId="77777777" w:rsidR="00DA4634" w:rsidRPr="00EB1B7D" w:rsidRDefault="00DA4634" w:rsidP="0059797B">
            <w:pPr>
              <w:pStyle w:val="NoSpacing"/>
              <w:spacing w:line="276" w:lineRule="auto"/>
              <w:rPr>
                <w:rFonts w:ascii="MS Mincho" w:hAnsi="MS Mincho"/>
                <w:b/>
              </w:rPr>
            </w:pPr>
            <w:r w:rsidRPr="00EB1B7D">
              <w:rPr>
                <w:rFonts w:ascii="MS Mincho" w:hAnsi="MS Mincho"/>
                <w:b/>
              </w:rPr>
              <w:t xml:space="preserve">BP: </w:t>
            </w:r>
            <w:r w:rsidRPr="00EB1B7D">
              <w:rPr>
                <w:rFonts w:ascii="MS Mincho" w:hAnsi="MS Mincho"/>
              </w:rPr>
              <w:t xml:space="preserve">125/73 </w:t>
            </w:r>
            <w:proofErr w:type="gramStart"/>
            <w:r w:rsidRPr="00EB1B7D">
              <w:rPr>
                <w:rFonts w:ascii="MS Mincho" w:hAnsi="MS Mincho"/>
              </w:rPr>
              <w:t xml:space="preserve">mmHg  </w:t>
            </w:r>
            <w:r w:rsidRPr="00EB1B7D">
              <w:rPr>
                <w:rFonts w:ascii="MS Mincho" w:hAnsi="MS Mincho"/>
                <w:b/>
              </w:rPr>
              <w:t>HR</w:t>
            </w:r>
            <w:proofErr w:type="gramEnd"/>
            <w:r w:rsidRPr="00EB1B7D">
              <w:rPr>
                <w:rFonts w:ascii="MS Mincho" w:hAnsi="MS Mincho"/>
                <w:b/>
              </w:rPr>
              <w:t>:</w:t>
            </w:r>
            <w:r w:rsidRPr="00EB1B7D">
              <w:rPr>
                <w:rFonts w:ascii="MS Mincho" w:hAnsi="MS Mincho"/>
              </w:rPr>
              <w:t xml:space="preserve"> 82 </w:t>
            </w:r>
            <w:r w:rsidRPr="00797972">
              <w:rPr>
                <w:rFonts w:ascii="MS Mincho" w:hAnsi="MS Mincho"/>
                <w:lang w:val="da-DK"/>
              </w:rPr>
              <w:t>回</w:t>
            </w:r>
            <w:r w:rsidRPr="00EB1B7D">
              <w:rPr>
                <w:rFonts w:ascii="MS Mincho" w:hAnsi="MS Mincho"/>
              </w:rPr>
              <w:t>/</w:t>
            </w:r>
            <w:r w:rsidRPr="00797972">
              <w:rPr>
                <w:rFonts w:ascii="MS Mincho" w:hAnsi="MS Mincho"/>
                <w:lang w:val="da-DK"/>
              </w:rPr>
              <w:t>分</w:t>
            </w:r>
            <w:r w:rsidRPr="00EB1B7D">
              <w:rPr>
                <w:rFonts w:ascii="MS Mincho" w:hAnsi="MS Mincho"/>
              </w:rPr>
              <w:t xml:space="preserve">  </w:t>
            </w:r>
            <w:r w:rsidRPr="00EB1B7D">
              <w:rPr>
                <w:rFonts w:ascii="MS Mincho" w:hAnsi="MS Mincho"/>
                <w:b/>
              </w:rPr>
              <w:t>RR:</w:t>
            </w:r>
            <w:r w:rsidRPr="00EB1B7D">
              <w:rPr>
                <w:rFonts w:ascii="MS Mincho" w:hAnsi="MS Mincho"/>
              </w:rPr>
              <w:t xml:space="preserve"> 14 </w:t>
            </w:r>
            <w:r w:rsidRPr="00797972">
              <w:rPr>
                <w:rFonts w:ascii="MS Mincho" w:hAnsi="MS Mincho"/>
                <w:lang w:val="da-DK"/>
              </w:rPr>
              <w:t>回</w:t>
            </w:r>
            <w:r w:rsidRPr="00EB1B7D">
              <w:rPr>
                <w:rFonts w:ascii="MS Mincho" w:hAnsi="MS Mincho"/>
              </w:rPr>
              <w:t>/</w:t>
            </w:r>
            <w:r w:rsidRPr="00797972">
              <w:rPr>
                <w:rFonts w:ascii="MS Mincho" w:hAnsi="MS Mincho"/>
                <w:lang w:val="da-DK"/>
              </w:rPr>
              <w:t>分</w:t>
            </w:r>
            <w:r w:rsidRPr="00EB1B7D">
              <w:rPr>
                <w:rFonts w:ascii="MS Mincho" w:hAnsi="MS Mincho"/>
              </w:rPr>
              <w:t xml:space="preserve">  </w:t>
            </w:r>
            <w:r w:rsidRPr="00EB1B7D">
              <w:rPr>
                <w:rFonts w:ascii="MS Mincho" w:hAnsi="MS Mincho"/>
                <w:b/>
              </w:rPr>
              <w:t>SpO</w:t>
            </w:r>
            <w:r w:rsidRPr="00EB1B7D">
              <w:rPr>
                <w:rFonts w:ascii="MS Mincho" w:hAnsi="MS Mincho"/>
                <w:b/>
                <w:vertAlign w:val="subscript"/>
              </w:rPr>
              <w:t>2</w:t>
            </w:r>
            <w:r w:rsidRPr="00EB1B7D">
              <w:rPr>
                <w:rFonts w:ascii="MS Mincho" w:hAnsi="MS Mincho"/>
                <w:b/>
              </w:rPr>
              <w:t>:</w:t>
            </w:r>
            <w:r w:rsidRPr="00EB1B7D">
              <w:rPr>
                <w:rFonts w:ascii="MS Mincho" w:hAnsi="MS Mincho"/>
              </w:rPr>
              <w:t xml:space="preserve"> 97%  </w:t>
            </w:r>
            <w:proofErr w:type="spellStart"/>
            <w:r w:rsidRPr="00797972">
              <w:rPr>
                <w:rFonts w:ascii="MS Mincho" w:hAnsi="MS Mincho"/>
                <w:b/>
                <w:lang w:val="da-DK"/>
              </w:rPr>
              <w:t>体温</w:t>
            </w:r>
            <w:proofErr w:type="spellEnd"/>
            <w:r w:rsidRPr="00EB1B7D">
              <w:rPr>
                <w:rFonts w:ascii="MS Mincho" w:hAnsi="MS Mincho"/>
                <w:b/>
              </w:rPr>
              <w:t>:</w:t>
            </w:r>
            <w:r w:rsidRPr="00EB1B7D">
              <w:rPr>
                <w:rFonts w:ascii="MS Mincho" w:hAnsi="MS Mincho"/>
              </w:rPr>
              <w:t xml:space="preserve"> 37.0</w:t>
            </w:r>
            <w:r w:rsidRPr="00EB1B7D">
              <w:rPr>
                <w:rFonts w:ascii="MS Mincho" w:hAnsi="MS Mincho"/>
                <w:vertAlign w:val="superscript"/>
              </w:rPr>
              <w:t>o</w:t>
            </w:r>
            <w:r w:rsidRPr="00EB1B7D">
              <w:rPr>
                <w:rFonts w:ascii="MS Mincho" w:hAnsi="MS Mincho"/>
              </w:rPr>
              <w:t xml:space="preserve">C </w:t>
            </w:r>
          </w:p>
        </w:tc>
      </w:tr>
      <w:tr w:rsidR="00DA4634" w:rsidRPr="00797972" w14:paraId="735507BD" w14:textId="77777777" w:rsidTr="0059797B">
        <w:tc>
          <w:tcPr>
            <w:tcW w:w="734" w:type="pct"/>
            <w:shd w:val="clear" w:color="auto" w:fill="auto"/>
          </w:tcPr>
          <w:p w14:paraId="2B2526DD" w14:textId="77777777" w:rsidR="00DA4634" w:rsidRPr="00EB1B7D" w:rsidRDefault="00DA4634" w:rsidP="0059797B">
            <w:pPr>
              <w:pStyle w:val="NoSpacing"/>
              <w:spacing w:line="276" w:lineRule="auto"/>
              <w:rPr>
                <w:rFonts w:ascii="MS Mincho" w:hAnsi="MS Mincho"/>
                <w:b/>
              </w:rPr>
            </w:pPr>
          </w:p>
        </w:tc>
        <w:tc>
          <w:tcPr>
            <w:tcW w:w="4266" w:type="pct"/>
            <w:shd w:val="clear" w:color="auto" w:fill="auto"/>
          </w:tcPr>
          <w:p w14:paraId="4B50BC4F" w14:textId="77777777" w:rsidR="00DA4634" w:rsidRPr="00797972" w:rsidRDefault="00DA4634" w:rsidP="0059797B">
            <w:pPr>
              <w:pStyle w:val="NoSpacing"/>
              <w:spacing w:line="276" w:lineRule="auto"/>
              <w:rPr>
                <w:rFonts w:ascii="MS Mincho" w:hAnsi="MS Mincho"/>
                <w:b/>
              </w:rPr>
            </w:pPr>
            <w:r w:rsidRPr="00797972">
              <w:rPr>
                <w:rFonts w:ascii="MS Mincho" w:hAnsi="MS Mincho"/>
                <w:b/>
              </w:rPr>
              <w:t xml:space="preserve">BP:                           </w:t>
            </w:r>
            <w:r w:rsidRPr="00797972">
              <w:rPr>
                <w:rFonts w:ascii="MS Mincho" w:hAnsi="MS Mincho"/>
              </w:rPr>
              <w:t xml:space="preserve">  </w:t>
            </w:r>
            <w:r w:rsidRPr="00797972">
              <w:rPr>
                <w:rFonts w:ascii="MS Mincho" w:hAnsi="MS Mincho"/>
                <w:b/>
              </w:rPr>
              <w:t>HR:</w:t>
            </w:r>
            <w:r w:rsidRPr="00797972">
              <w:rPr>
                <w:rFonts w:ascii="MS Mincho" w:hAnsi="MS Mincho"/>
              </w:rPr>
              <w:t xml:space="preserve">                </w:t>
            </w:r>
            <w:r w:rsidRPr="00797972">
              <w:rPr>
                <w:rFonts w:ascii="MS Mincho" w:hAnsi="MS Mincho"/>
                <w:b/>
              </w:rPr>
              <w:t>RR:</w:t>
            </w:r>
            <w:r w:rsidRPr="00797972">
              <w:rPr>
                <w:rFonts w:ascii="MS Mincho" w:hAnsi="MS Mincho"/>
              </w:rPr>
              <w:t xml:space="preserve">                </w:t>
            </w:r>
            <w:r w:rsidRPr="00797972">
              <w:rPr>
                <w:rFonts w:ascii="MS Mincho" w:hAnsi="MS Mincho"/>
                <w:b/>
              </w:rPr>
              <w:t>SpO</w:t>
            </w:r>
            <w:r w:rsidRPr="00797972">
              <w:rPr>
                <w:rFonts w:ascii="MS Mincho" w:hAnsi="MS Mincho"/>
                <w:b/>
                <w:vertAlign w:val="subscript"/>
              </w:rPr>
              <w:t>2</w:t>
            </w:r>
            <w:r w:rsidRPr="00797972">
              <w:rPr>
                <w:rFonts w:ascii="MS Mincho" w:hAnsi="MS Mincho"/>
                <w:b/>
              </w:rPr>
              <w:t>:</w:t>
            </w:r>
            <w:r w:rsidRPr="00797972">
              <w:rPr>
                <w:rFonts w:ascii="MS Mincho" w:hAnsi="MS Mincho"/>
              </w:rPr>
              <w:t xml:space="preserve">           </w:t>
            </w:r>
            <w:proofErr w:type="spellStart"/>
            <w:r w:rsidRPr="00797972">
              <w:rPr>
                <w:rFonts w:ascii="MS Mincho" w:hAnsi="MS Mincho"/>
                <w:b/>
              </w:rPr>
              <w:t>体温</w:t>
            </w:r>
            <w:proofErr w:type="spellEnd"/>
            <w:r w:rsidRPr="00797972">
              <w:rPr>
                <w:rFonts w:ascii="MS Mincho" w:hAnsi="MS Mincho"/>
                <w:b/>
              </w:rPr>
              <w:t>:</w:t>
            </w:r>
          </w:p>
        </w:tc>
      </w:tr>
    </w:tbl>
    <w:p w14:paraId="7C2CC98F" w14:textId="77777777" w:rsidR="00DA4634" w:rsidRPr="00797972" w:rsidRDefault="00DA4634" w:rsidP="00F8667A">
      <w:pPr>
        <w:pStyle w:val="NoSpacing"/>
        <w:rPr>
          <w:rFonts w:ascii="MS Mincho" w:hAnsi="MS Mincho"/>
        </w:rPr>
      </w:pPr>
    </w:p>
    <w:sectPr w:rsidR="00DA4634" w:rsidRPr="00797972"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704E" w14:textId="77777777" w:rsidR="003648EA" w:rsidRDefault="003648EA" w:rsidP="00D94BC8">
      <w:r>
        <w:separator/>
      </w:r>
    </w:p>
    <w:p w14:paraId="55944F01" w14:textId="77777777" w:rsidR="003648EA" w:rsidRDefault="003648EA"/>
  </w:endnote>
  <w:endnote w:type="continuationSeparator" w:id="0">
    <w:p w14:paraId="7F3650AD" w14:textId="77777777" w:rsidR="003648EA" w:rsidRDefault="003648EA" w:rsidP="00D94BC8">
      <w:r>
        <w:continuationSeparator/>
      </w:r>
    </w:p>
    <w:p w14:paraId="61C208BD" w14:textId="77777777" w:rsidR="003648EA" w:rsidRDefault="0036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797972" w:rsidRDefault="004A729E">
    <w:pPr>
      <w:pStyle w:val="Footer"/>
      <w:rPr>
        <w:rFonts w:ascii="MS Mincho" w:hAnsi="MS Mincho"/>
        <w:color w:val="808080"/>
        <w:lang w:eastAsia="ja-JP"/>
      </w:rPr>
    </w:pPr>
    <w:r w:rsidRPr="00797972">
      <w:rPr>
        <w:rFonts w:ascii="MS Mincho" w:hAnsi="MS Mincho"/>
        <w:color w:val="808080"/>
        <w:lang w:eastAsia="ja-JP"/>
      </w:rPr>
      <w:t>バージョン 1.0、2018 年 6 月</w:t>
    </w:r>
    <w:r w:rsidRPr="00797972">
      <w:rPr>
        <w:rFonts w:ascii="MS Mincho" w:hAnsi="MS Mincho"/>
        <w:color w:val="808080"/>
        <w:lang w:eastAsia="ja-JP"/>
      </w:rPr>
      <w:tab/>
    </w:r>
    <w:r w:rsidRPr="00797972">
      <w:rPr>
        <w:rFonts w:ascii="MS Mincho" w:hAnsi="MS Mincho"/>
        <w:color w:val="808080"/>
        <w:lang w:eastAsia="ja-JP"/>
      </w:rPr>
      <w:tab/>
    </w:r>
    <w:r w:rsidRPr="00797972">
      <w:rPr>
        <w:rFonts w:ascii="MS Mincho" w:hAnsi="MS Mincho"/>
        <w:b/>
        <w:bCs/>
        <w:color w:val="808080"/>
        <w:sz w:val="24"/>
        <w:szCs w:val="24"/>
      </w:rPr>
      <w:fldChar w:fldCharType="begin"/>
    </w:r>
    <w:r w:rsidRPr="00797972">
      <w:rPr>
        <w:rFonts w:ascii="MS Mincho" w:hAnsi="MS Mincho"/>
        <w:b/>
        <w:bCs/>
        <w:color w:val="808080"/>
        <w:lang w:eastAsia="ja-JP"/>
      </w:rPr>
      <w:instrText xml:space="preserve"> PAGE </w:instrText>
    </w:r>
    <w:r w:rsidRPr="00797972">
      <w:rPr>
        <w:rFonts w:ascii="MS Mincho" w:hAnsi="MS Mincho"/>
        <w:b/>
        <w:bCs/>
        <w:color w:val="808080"/>
        <w:sz w:val="24"/>
        <w:szCs w:val="24"/>
      </w:rPr>
      <w:fldChar w:fldCharType="separate"/>
    </w:r>
    <w:r w:rsidR="0059797B" w:rsidRPr="00797972">
      <w:rPr>
        <w:rFonts w:ascii="MS Mincho" w:hAnsi="MS Mincho"/>
        <w:b/>
        <w:bCs/>
        <w:noProof/>
        <w:color w:val="808080"/>
        <w:lang w:eastAsia="ja-JP"/>
      </w:rPr>
      <w:t>2</w:t>
    </w:r>
    <w:r w:rsidRPr="00797972">
      <w:rPr>
        <w:rFonts w:ascii="MS Mincho" w:hAnsi="MS Mincho"/>
        <w:b/>
        <w:bCs/>
        <w:color w:val="808080"/>
        <w:sz w:val="24"/>
        <w:szCs w:val="24"/>
      </w:rPr>
      <w:fldChar w:fldCharType="end"/>
    </w:r>
    <w:r w:rsidRPr="00797972">
      <w:rPr>
        <w:rFonts w:ascii="MS Mincho" w:hAnsi="MS Mincho"/>
        <w:color w:val="808080"/>
        <w:lang w:eastAsia="ja-JP"/>
      </w:rPr>
      <w:t xml:space="preserve"> / </w:t>
    </w:r>
    <w:r w:rsidRPr="00797972">
      <w:rPr>
        <w:rFonts w:ascii="MS Mincho" w:hAnsi="MS Mincho"/>
        <w:b/>
        <w:bCs/>
        <w:color w:val="808080"/>
        <w:sz w:val="24"/>
        <w:szCs w:val="24"/>
      </w:rPr>
      <w:fldChar w:fldCharType="begin"/>
    </w:r>
    <w:r w:rsidRPr="00797972">
      <w:rPr>
        <w:rFonts w:ascii="MS Mincho" w:hAnsi="MS Mincho"/>
        <w:b/>
        <w:bCs/>
        <w:color w:val="808080"/>
        <w:lang w:eastAsia="ja-JP"/>
      </w:rPr>
      <w:instrText xml:space="preserve"> NUMPAGES  </w:instrText>
    </w:r>
    <w:r w:rsidRPr="00797972">
      <w:rPr>
        <w:rFonts w:ascii="MS Mincho" w:hAnsi="MS Mincho"/>
        <w:b/>
        <w:bCs/>
        <w:color w:val="808080"/>
        <w:sz w:val="24"/>
        <w:szCs w:val="24"/>
      </w:rPr>
      <w:fldChar w:fldCharType="separate"/>
    </w:r>
    <w:r w:rsidR="0059797B" w:rsidRPr="00797972">
      <w:rPr>
        <w:rFonts w:ascii="MS Mincho" w:hAnsi="MS Mincho"/>
        <w:b/>
        <w:bCs/>
        <w:noProof/>
        <w:color w:val="808080"/>
        <w:lang w:eastAsia="ja-JP"/>
      </w:rPr>
      <w:t>4</w:t>
    </w:r>
    <w:r w:rsidRPr="00797972">
      <w:rPr>
        <w:rFonts w:ascii="MS Mincho" w:hAnsi="MS Mincho"/>
        <w:b/>
        <w:bCs/>
        <w:color w:val="808080"/>
        <w:sz w:val="24"/>
        <w:szCs w:val="24"/>
      </w:rPr>
      <w:fldChar w:fldCharType="end"/>
    </w:r>
    <w:r w:rsidRPr="00797972">
      <w:rPr>
        <w:rFonts w:ascii="MS Mincho" w:hAnsi="MS Mincho"/>
        <w:color w:val="808080"/>
        <w:lang w:eastAsia="ja-JP"/>
      </w:rPr>
      <w:t xml:space="preserve"> 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9BD5" w14:textId="77777777" w:rsidR="003648EA" w:rsidRDefault="003648EA" w:rsidP="00D94BC8">
      <w:r>
        <w:separator/>
      </w:r>
    </w:p>
    <w:p w14:paraId="7E783B1A" w14:textId="77777777" w:rsidR="003648EA" w:rsidRDefault="003648EA"/>
  </w:footnote>
  <w:footnote w:type="continuationSeparator" w:id="0">
    <w:p w14:paraId="079831EB" w14:textId="77777777" w:rsidR="003648EA" w:rsidRDefault="003648EA" w:rsidP="00D94BC8">
      <w:r>
        <w:continuationSeparator/>
      </w:r>
    </w:p>
    <w:p w14:paraId="74BFAD94" w14:textId="77777777" w:rsidR="003648EA" w:rsidRDefault="00364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797972" w:rsidRDefault="00807DBF" w:rsidP="00347466">
    <w:pPr>
      <w:pStyle w:val="Header"/>
      <w:jc w:val="right"/>
      <w:rPr>
        <w:rFonts w:ascii="MS Mincho" w:hAnsi="MS Mincho"/>
        <w:b/>
        <w:color w:val="808080"/>
        <w:lang w:eastAsia="ja-JP"/>
      </w:rPr>
    </w:pPr>
    <w:r w:rsidRPr="00797972">
      <w:rPr>
        <w:rFonts w:ascii="MS Mincho" w:hAnsi="MS Mincho"/>
        <w:color w:val="808080"/>
        <w:lang w:eastAsia="ja-JP"/>
      </w:rPr>
      <w:t xml:space="preserve">ナーシング アン シミュレータシナリオ </w:t>
    </w:r>
    <w:r w:rsidRPr="00797972">
      <w:rPr>
        <w:rFonts w:ascii="MS Mincho" w:hAnsi="MS Mincho" w:cs="Calibri"/>
        <w:color w:val="808080"/>
        <w:lang w:eastAsia="ja-JP"/>
      </w:rPr>
      <w:t>•</w:t>
    </w:r>
    <w:r w:rsidRPr="00797972">
      <w:rPr>
        <w:rFonts w:ascii="MS Mincho" w:hAnsi="MS Mincho"/>
        <w:color w:val="808080"/>
        <w:lang w:eastAsia="ja-JP"/>
      </w:rPr>
      <w:t xml:space="preserve"> 導尿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MS Mincho" w:hAnsi="MS Mincho" w:cs="MS Mincho"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MS Mincho" w:hAnsi="MS Mincho" w:cs="MS Mincho"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MS Mincho" w:hAnsi="MS Mincho" w:cs="MS Mincho"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MS Mincho" w:hAnsi="MS Mincho" w:cs="MS Mincho"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MS Mincho" w:hAnsi="MS Mincho" w:cs="MS Mincho"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MS Mincho" w:hAnsi="MS Mincho" w:cs="MS Mincho"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MS Mincho"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C50C9"/>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48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97972"/>
    <w:rsid w:val="007A0237"/>
    <w:rsid w:val="007A4599"/>
    <w:rsid w:val="007A530A"/>
    <w:rsid w:val="007A6B87"/>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1B7D"/>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3C433"/>
  <w15:docId w15:val="{DBB85426-5DD1-4D13-8F45-249C4756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MS 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MS Mincho"/>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314D-A0D2-4BD3-BC96-62A5DC4D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2018-11-19T10:42:00Z</dcterms:created>
  <dcterms:modified xsi:type="dcterms:W3CDTF">2018-11-19T10:42:00Z</dcterms:modified>
  <cp:category/>
</cp:coreProperties>
</file>